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1F024" w14:textId="6C1A59F4" w:rsidR="00D51069" w:rsidRPr="005209C9" w:rsidRDefault="0022355A" w:rsidP="008B3EC2">
      <w:pPr>
        <w:rPr>
          <w:b/>
        </w:rPr>
      </w:pPr>
      <w:r w:rsidRPr="005209C9">
        <w:rPr>
          <w:b/>
        </w:rPr>
        <w:t>Tues</w:t>
      </w:r>
      <w:r w:rsidR="008B3EC2">
        <w:rPr>
          <w:b/>
        </w:rPr>
        <w:t>days 5:00 PM-7:5</w:t>
      </w:r>
      <w:r w:rsidR="00DA334D">
        <w:rPr>
          <w:b/>
        </w:rPr>
        <w:t>0PM</w:t>
      </w:r>
      <w:r w:rsidR="00EC32A3" w:rsidRPr="005209C9">
        <w:rPr>
          <w:b/>
        </w:rPr>
        <w:tab/>
        <w:t xml:space="preserve">              </w:t>
      </w:r>
      <w:r w:rsidR="006770CC">
        <w:rPr>
          <w:b/>
        </w:rPr>
        <w:tab/>
      </w:r>
      <w:r w:rsidR="00EF5F6A" w:rsidRPr="005209C9">
        <w:rPr>
          <w:b/>
        </w:rPr>
        <w:t>College of Visual Arts and Design – RM #</w:t>
      </w:r>
      <w:r w:rsidR="008B3EC2">
        <w:rPr>
          <w:b/>
        </w:rPr>
        <w:t>219</w:t>
      </w:r>
    </w:p>
    <w:p w14:paraId="64B6931B" w14:textId="48F7EBC8" w:rsidR="005105F1" w:rsidRPr="005209C9" w:rsidRDefault="00EC32A3" w:rsidP="00EC32A3">
      <w:pPr>
        <w:pBdr>
          <w:bottom w:val="single" w:sz="4" w:space="1" w:color="auto"/>
        </w:pBdr>
        <w:rPr>
          <w:b/>
        </w:rPr>
      </w:pPr>
      <w:r w:rsidRPr="005209C9">
        <w:rPr>
          <w:b/>
        </w:rPr>
        <w:t xml:space="preserve">Instructor: </w:t>
      </w:r>
      <w:r w:rsidR="00DA334D">
        <w:rPr>
          <w:b/>
        </w:rPr>
        <w:t xml:space="preserve">Lucy </w:t>
      </w:r>
      <w:proofErr w:type="spellStart"/>
      <w:r w:rsidR="00DA334D">
        <w:rPr>
          <w:b/>
        </w:rPr>
        <w:t>Bartholomee</w:t>
      </w:r>
      <w:proofErr w:type="spellEnd"/>
      <w:r w:rsidR="006770CC">
        <w:rPr>
          <w:b/>
        </w:rPr>
        <w:tab/>
      </w:r>
      <w:r w:rsidRPr="005209C9">
        <w:rPr>
          <w:b/>
        </w:rPr>
        <w:t xml:space="preserve"> </w:t>
      </w:r>
      <w:r w:rsidR="00E064AD" w:rsidRPr="005209C9">
        <w:rPr>
          <w:b/>
        </w:rPr>
        <w:t xml:space="preserve">Office Hours (RM </w:t>
      </w:r>
      <w:r w:rsidR="0017671D" w:rsidRPr="005209C9">
        <w:rPr>
          <w:b/>
        </w:rPr>
        <w:t>225</w:t>
      </w:r>
      <w:r w:rsidR="00E064AD" w:rsidRPr="005209C9">
        <w:rPr>
          <w:b/>
        </w:rPr>
        <w:t xml:space="preserve"> ART): </w:t>
      </w:r>
      <w:r w:rsidR="008B3EC2">
        <w:rPr>
          <w:b/>
        </w:rPr>
        <w:t>Mondays 4:00-5</w:t>
      </w:r>
      <w:r w:rsidR="00DA334D">
        <w:rPr>
          <w:b/>
        </w:rPr>
        <w:t>:00PM</w:t>
      </w:r>
    </w:p>
    <w:p w14:paraId="4B366C0B" w14:textId="651EDD3D" w:rsidR="002B318E" w:rsidRDefault="00EA55B9" w:rsidP="00D51069">
      <w:pPr>
        <w:pBdr>
          <w:bottom w:val="single" w:sz="4" w:space="1" w:color="auto"/>
        </w:pBdr>
        <w:jc w:val="center"/>
        <w:rPr>
          <w:b/>
        </w:rPr>
      </w:pPr>
      <w:r w:rsidRPr="005209C9">
        <w:rPr>
          <w:b/>
        </w:rPr>
        <w:t xml:space="preserve">E-mail: </w:t>
      </w:r>
      <w:hyperlink r:id="rId9" w:history="1">
        <w:r w:rsidR="006770CC" w:rsidRPr="00145F26">
          <w:rPr>
            <w:rStyle w:val="Hyperlink"/>
            <w:b/>
          </w:rPr>
          <w:t>lucy.bartholomee@unt.edu</w:t>
        </w:r>
      </w:hyperlink>
      <w:r w:rsidR="00E064AD" w:rsidRPr="002B318E">
        <w:rPr>
          <w:b/>
        </w:rPr>
        <w:tab/>
      </w:r>
      <w:r w:rsidR="006770CC">
        <w:rPr>
          <w:b/>
        </w:rPr>
        <w:tab/>
      </w:r>
      <w:r w:rsidR="005105F1">
        <w:rPr>
          <w:b/>
        </w:rPr>
        <w:tab/>
        <w:t xml:space="preserve">    </w:t>
      </w:r>
      <w:r w:rsidR="00E064AD" w:rsidRPr="002B318E">
        <w:rPr>
          <w:b/>
        </w:rPr>
        <w:t xml:space="preserve">     </w:t>
      </w:r>
      <w:r w:rsidR="00E064AD" w:rsidRPr="002B318E">
        <w:rPr>
          <w:b/>
          <w:i/>
        </w:rPr>
        <w:t>or by appointment</w:t>
      </w:r>
      <w:r w:rsidR="004839BA" w:rsidRPr="002B318E">
        <w:rPr>
          <w:b/>
        </w:rPr>
        <w:t xml:space="preserve">     </w:t>
      </w:r>
      <w:r w:rsidR="00E3774A" w:rsidRPr="002B318E">
        <w:rPr>
          <w:b/>
        </w:rPr>
        <w:t xml:space="preserve">   </w:t>
      </w:r>
      <w:r w:rsidR="004839BA" w:rsidRPr="002B318E">
        <w:rPr>
          <w:b/>
        </w:rPr>
        <w:t xml:space="preserve"> </w:t>
      </w:r>
      <w:r w:rsidR="00A1485E" w:rsidRPr="002B318E">
        <w:rPr>
          <w:b/>
        </w:rPr>
        <w:tab/>
      </w:r>
      <w:r w:rsidR="00A1485E">
        <w:rPr>
          <w:b/>
        </w:rPr>
        <w:tab/>
      </w:r>
    </w:p>
    <w:p w14:paraId="608F1FAE" w14:textId="77777777" w:rsidR="0021748E" w:rsidRPr="00D55806" w:rsidRDefault="0021748E" w:rsidP="0021748E">
      <w:pPr>
        <w:jc w:val="center"/>
        <w:rPr>
          <w:b/>
          <w:sz w:val="32"/>
          <w:szCs w:val="32"/>
        </w:rPr>
      </w:pPr>
      <w:r w:rsidRPr="00D55806">
        <w:rPr>
          <w:b/>
          <w:sz w:val="32"/>
          <w:szCs w:val="32"/>
        </w:rPr>
        <w:t>Course Information &amp; Policies</w:t>
      </w:r>
    </w:p>
    <w:p w14:paraId="6DBF409B" w14:textId="77777777" w:rsidR="0021748E" w:rsidRDefault="0021748E" w:rsidP="0021748E">
      <w:pPr>
        <w:rPr>
          <w:b/>
        </w:rPr>
      </w:pPr>
    </w:p>
    <w:p w14:paraId="356EC22E" w14:textId="7772CA77" w:rsidR="001C7705" w:rsidRPr="002254D7" w:rsidRDefault="0021748E" w:rsidP="001C7705">
      <w:r w:rsidRPr="00BB0461">
        <w:rPr>
          <w:b/>
          <w:szCs w:val="28"/>
        </w:rPr>
        <w:t>Course Description:</w:t>
      </w:r>
      <w:r w:rsidRPr="00B17C9C">
        <w:rPr>
          <w:b/>
        </w:rPr>
        <w:t xml:space="preserve"> </w:t>
      </w:r>
      <w:r w:rsidR="001C7705">
        <w:t>This course provides a c</w:t>
      </w:r>
      <w:r w:rsidR="001C7705" w:rsidRPr="002254D7">
        <w:t>oncep</w:t>
      </w:r>
      <w:r w:rsidR="00BD0321">
        <w:t xml:space="preserve">tual approach to discovering </w:t>
      </w:r>
      <w:r w:rsidR="001C7705">
        <w:t>visual arts</w:t>
      </w:r>
      <w:r w:rsidR="001C7705" w:rsidRPr="002254D7">
        <w:t xml:space="preserve"> throughout human history.</w:t>
      </w:r>
      <w:r w:rsidR="001C7705">
        <w:t xml:space="preserve">  Students will be exposed to an </w:t>
      </w:r>
      <w:r w:rsidR="001C7705" w:rsidRPr="002254D7">
        <w:t>overview of major eras and movements in Western and Non-Western Art</w:t>
      </w:r>
      <w:r w:rsidR="001C7705">
        <w:t>.  (This is not a survey class, but you should come away with a basic understanding of the arc of Western art history</w:t>
      </w:r>
      <w:r w:rsidR="00BF049C">
        <w:t xml:space="preserve"> as well as artworks from Non-Western cultures</w:t>
      </w:r>
      <w:r w:rsidR="001C7705">
        <w:t xml:space="preserve">.)  Students will be </w:t>
      </w:r>
      <w:r w:rsidR="001C7705" w:rsidRPr="002254D7">
        <w:t>introduce</w:t>
      </w:r>
      <w:r w:rsidR="001C7705">
        <w:t>d to the practice of</w:t>
      </w:r>
      <w:r w:rsidR="001C7705" w:rsidRPr="002254D7">
        <w:t xml:space="preserve"> aesthetics</w:t>
      </w:r>
      <w:r w:rsidR="001C7705">
        <w:t xml:space="preserve"> in the visual arts, </w:t>
      </w:r>
      <w:r w:rsidR="001C7705" w:rsidRPr="002254D7">
        <w:t>cont</w:t>
      </w:r>
      <w:r w:rsidR="001C7705">
        <w:t xml:space="preserve">emporary issues in interpreting and classifying art, and </w:t>
      </w:r>
      <w:r w:rsidR="001C7705" w:rsidRPr="002254D7">
        <w:t>con</w:t>
      </w:r>
      <w:r w:rsidR="001C7705">
        <w:t xml:space="preserve">temporary </w:t>
      </w:r>
      <w:r w:rsidR="006770CC">
        <w:t>themes</w:t>
      </w:r>
      <w:r w:rsidR="001C7705">
        <w:t xml:space="preserve"> in artistic practice.</w:t>
      </w:r>
    </w:p>
    <w:p w14:paraId="1F600410" w14:textId="48348056" w:rsidR="001C7705" w:rsidRPr="002254D7" w:rsidRDefault="001C7705" w:rsidP="001C7705"/>
    <w:p w14:paraId="74E749FD" w14:textId="02FA639C" w:rsidR="0021748E" w:rsidRPr="00B17C9C" w:rsidRDefault="0021748E" w:rsidP="0021748E">
      <w:pPr>
        <w:rPr>
          <w:iCs/>
        </w:rPr>
      </w:pPr>
      <w:r w:rsidRPr="00B17C9C">
        <w:rPr>
          <w:iCs/>
        </w:rPr>
        <w:t xml:space="preserve">This class is open to students </w:t>
      </w:r>
      <w:r w:rsidR="001C7705">
        <w:rPr>
          <w:iCs/>
        </w:rPr>
        <w:t>who are accepted into the Honors College.  There is no further prerequisite.</w:t>
      </w:r>
    </w:p>
    <w:p w14:paraId="680E7089" w14:textId="77777777" w:rsidR="0021748E" w:rsidRPr="00B17C9C" w:rsidRDefault="0021748E" w:rsidP="0021748E">
      <w:pPr>
        <w:rPr>
          <w:i/>
        </w:rPr>
      </w:pPr>
    </w:p>
    <w:p w14:paraId="0D001AC1" w14:textId="09CE3783" w:rsidR="0021748E" w:rsidRPr="00B17C9C" w:rsidRDefault="0021748E" w:rsidP="0021748E">
      <w:pPr>
        <w:rPr>
          <w:b/>
          <w:u w:val="single"/>
        </w:rPr>
      </w:pPr>
      <w:r w:rsidRPr="00BB0461">
        <w:rPr>
          <w:b/>
          <w:szCs w:val="28"/>
        </w:rPr>
        <w:t>Required Reading:</w:t>
      </w:r>
      <w:r w:rsidRPr="00BB0461">
        <w:rPr>
          <w:i/>
          <w:sz w:val="22"/>
        </w:rPr>
        <w:t xml:space="preserve"> </w:t>
      </w:r>
      <w:r w:rsidRPr="00B17C9C">
        <w:t>Students are responsible for completing required readings</w:t>
      </w:r>
      <w:r w:rsidR="00BD0321">
        <w:t xml:space="preserve"> and other assignments</w:t>
      </w:r>
      <w:r w:rsidRPr="00B17C9C">
        <w:t xml:space="preserve"> </w:t>
      </w:r>
      <w:r w:rsidRPr="00B17C9C">
        <w:rPr>
          <w:b/>
        </w:rPr>
        <w:t>before</w:t>
      </w:r>
      <w:r w:rsidRPr="00B17C9C">
        <w:t xml:space="preserve"> the beginning of each class.</w:t>
      </w:r>
    </w:p>
    <w:p w14:paraId="14AC1251" w14:textId="77777777" w:rsidR="008B3EC2" w:rsidRDefault="008B3EC2" w:rsidP="0021748E">
      <w:pPr>
        <w:ind w:left="1440" w:hanging="1440"/>
        <w:rPr>
          <w:b/>
          <w:u w:val="single"/>
        </w:rPr>
      </w:pPr>
    </w:p>
    <w:p w14:paraId="42D24094" w14:textId="77777777" w:rsidR="001C7705" w:rsidRPr="001C7705" w:rsidRDefault="0021748E" w:rsidP="0021748E">
      <w:pPr>
        <w:ind w:left="1440" w:hanging="1440"/>
      </w:pPr>
      <w:r w:rsidRPr="00D55806">
        <w:rPr>
          <w:b/>
          <w:u w:val="single"/>
        </w:rPr>
        <w:t>Textbook</w:t>
      </w:r>
      <w:r w:rsidRPr="00D55806">
        <w:rPr>
          <w:b/>
        </w:rPr>
        <w:t>:</w:t>
      </w:r>
      <w:r w:rsidRPr="00B17C9C">
        <w:t xml:space="preserve"> </w:t>
      </w:r>
      <w:r w:rsidRPr="00B17C9C">
        <w:tab/>
      </w:r>
      <w:r w:rsidR="001C7705" w:rsidRPr="001C7705">
        <w:t>Required</w:t>
      </w:r>
    </w:p>
    <w:p w14:paraId="580F0F91" w14:textId="3DAB60F3" w:rsidR="0021748E" w:rsidRPr="001C7705" w:rsidRDefault="001C7705" w:rsidP="001C7705">
      <w:pPr>
        <w:ind w:left="1440"/>
      </w:pPr>
      <w:r w:rsidRPr="00BD0321">
        <w:rPr>
          <w:i/>
          <w:color w:val="000000"/>
          <w:lang w:val="en"/>
        </w:rPr>
        <w:t>An Introduction to Art</w:t>
      </w:r>
      <w:r w:rsidRPr="00BD0321">
        <w:rPr>
          <w:i/>
          <w:color w:val="000000"/>
          <w:lang w:val="en"/>
        </w:rPr>
        <w:br/>
      </w:r>
      <w:r w:rsidRPr="001C7705">
        <w:rPr>
          <w:color w:val="000000"/>
          <w:lang w:val="en"/>
        </w:rPr>
        <w:t>by Charles Harrison</w:t>
      </w:r>
      <w:r w:rsidRPr="001C7705">
        <w:rPr>
          <w:color w:val="000000"/>
          <w:lang w:val="en"/>
        </w:rPr>
        <w:br/>
        <w:t>Yale University Press; 1</w:t>
      </w:r>
      <w:r w:rsidR="006A0110" w:rsidRPr="006A0110">
        <w:rPr>
          <w:color w:val="000000"/>
          <w:vertAlign w:val="superscript"/>
          <w:lang w:val="en"/>
        </w:rPr>
        <w:t>st</w:t>
      </w:r>
      <w:r w:rsidR="006A0110">
        <w:rPr>
          <w:color w:val="000000"/>
          <w:lang w:val="en"/>
        </w:rPr>
        <w:t xml:space="preserve"> </w:t>
      </w:r>
      <w:r w:rsidRPr="001C7705">
        <w:rPr>
          <w:color w:val="000000"/>
          <w:lang w:val="en"/>
        </w:rPr>
        <w:t>edition (March 11, 2008)</w:t>
      </w:r>
      <w:r w:rsidRPr="001C7705">
        <w:rPr>
          <w:color w:val="000000"/>
          <w:lang w:val="en"/>
        </w:rPr>
        <w:br/>
        <w:t>978-0300109153</w:t>
      </w:r>
      <w:r w:rsidRPr="001C7705">
        <w:rPr>
          <w:color w:val="000000"/>
          <w:lang w:val="en"/>
        </w:rPr>
        <w:br/>
        <w:t> </w:t>
      </w:r>
      <w:r w:rsidRPr="001C7705">
        <w:rPr>
          <w:color w:val="000000"/>
          <w:lang w:val="en"/>
        </w:rPr>
        <w:br/>
        <w:t>R</w:t>
      </w:r>
      <w:r>
        <w:rPr>
          <w:color w:val="000000"/>
          <w:lang w:val="en"/>
        </w:rPr>
        <w:t>ecommended</w:t>
      </w:r>
      <w:r w:rsidRPr="001C7705">
        <w:rPr>
          <w:color w:val="000000"/>
          <w:lang w:val="en"/>
        </w:rPr>
        <w:br/>
      </w:r>
      <w:r w:rsidRPr="00BD0321">
        <w:rPr>
          <w:i/>
          <w:color w:val="000000"/>
          <w:lang w:val="en"/>
        </w:rPr>
        <w:t xml:space="preserve">The Annotated Mona Lisa: A crash </w:t>
      </w:r>
      <w:r w:rsidRPr="00BD0321">
        <w:rPr>
          <w:i/>
          <w:color w:val="000000"/>
          <w:lang w:val="en"/>
        </w:rPr>
        <w:br/>
        <w:t>in Art History from Pre-Historic to Post-Modern</w:t>
      </w:r>
      <w:r w:rsidRPr="00BD0321">
        <w:rPr>
          <w:i/>
          <w:color w:val="000000"/>
          <w:lang w:val="en"/>
        </w:rPr>
        <w:br/>
      </w:r>
      <w:r w:rsidRPr="001C7705">
        <w:rPr>
          <w:color w:val="000000"/>
          <w:lang w:val="en"/>
        </w:rPr>
        <w:t>by Carol Strickland</w:t>
      </w:r>
      <w:r w:rsidRPr="001C7705">
        <w:rPr>
          <w:color w:val="000000"/>
          <w:lang w:val="en"/>
        </w:rPr>
        <w:br/>
        <w:t xml:space="preserve">Andrews </w:t>
      </w:r>
      <w:proofErr w:type="spellStart"/>
      <w:r w:rsidRPr="001C7705">
        <w:rPr>
          <w:color w:val="000000"/>
          <w:lang w:val="en"/>
        </w:rPr>
        <w:t>McMeel</w:t>
      </w:r>
      <w:proofErr w:type="spellEnd"/>
      <w:r w:rsidRPr="001C7705">
        <w:rPr>
          <w:color w:val="000000"/>
          <w:lang w:val="en"/>
        </w:rPr>
        <w:t xml:space="preserve"> Publishing; 2</w:t>
      </w:r>
      <w:r w:rsidR="006A0110" w:rsidRPr="006A0110">
        <w:rPr>
          <w:color w:val="000000"/>
          <w:vertAlign w:val="superscript"/>
          <w:lang w:val="en"/>
        </w:rPr>
        <w:t>nd</w:t>
      </w:r>
      <w:r w:rsidR="006A0110">
        <w:rPr>
          <w:color w:val="000000"/>
          <w:lang w:val="en"/>
        </w:rPr>
        <w:t xml:space="preserve"> </w:t>
      </w:r>
      <w:r w:rsidRPr="001C7705">
        <w:rPr>
          <w:color w:val="000000"/>
          <w:lang w:val="en"/>
        </w:rPr>
        <w:t>edition (October 1, 2007)</w:t>
      </w:r>
      <w:r w:rsidRPr="001C7705">
        <w:rPr>
          <w:color w:val="000000"/>
          <w:lang w:val="en"/>
        </w:rPr>
        <w:br/>
        <w:t>978-0740768729</w:t>
      </w:r>
    </w:p>
    <w:p w14:paraId="61CEF792" w14:textId="77777777" w:rsidR="001C7705" w:rsidRDefault="001C7705" w:rsidP="0021748E">
      <w:pPr>
        <w:ind w:left="1440" w:hanging="1440"/>
      </w:pPr>
    </w:p>
    <w:p w14:paraId="54D50305" w14:textId="5776EC83" w:rsidR="0021748E" w:rsidRPr="00B17C9C" w:rsidRDefault="0021748E" w:rsidP="0021748E">
      <w:pPr>
        <w:ind w:left="1440"/>
      </w:pPr>
      <w:r>
        <w:t>***</w:t>
      </w:r>
      <w:r w:rsidR="006A0110">
        <w:t>Both o</w:t>
      </w:r>
      <w:r w:rsidRPr="00B17C9C">
        <w:t>n reserve at Eagle Commons Library Reserves   </w:t>
      </w:r>
    </w:p>
    <w:p w14:paraId="55B0ABD7" w14:textId="77777777" w:rsidR="008B3EC2" w:rsidRDefault="008B3EC2" w:rsidP="0021748E">
      <w:pPr>
        <w:rPr>
          <w:b/>
          <w:u w:val="single"/>
        </w:rPr>
      </w:pPr>
    </w:p>
    <w:p w14:paraId="5E48DDBC" w14:textId="1284A36E" w:rsidR="001C7705" w:rsidRPr="00B17C9C" w:rsidRDefault="0021748E" w:rsidP="0021748E">
      <w:r w:rsidRPr="00D55806">
        <w:rPr>
          <w:b/>
          <w:u w:val="single"/>
        </w:rPr>
        <w:t xml:space="preserve">Digital </w:t>
      </w:r>
      <w:r w:rsidR="001C7705">
        <w:rPr>
          <w:b/>
          <w:u w:val="single"/>
        </w:rPr>
        <w:t>Resources</w:t>
      </w:r>
      <w:r w:rsidRPr="00D55806">
        <w:rPr>
          <w:b/>
        </w:rPr>
        <w:t>:</w:t>
      </w:r>
      <w:r w:rsidRPr="00D55806">
        <w:t xml:space="preserve"> </w:t>
      </w:r>
      <w:r w:rsidR="00A40AC7">
        <w:t xml:space="preserve"> </w:t>
      </w:r>
      <w:r w:rsidRPr="00B17C9C">
        <w:t xml:space="preserve">Additional PDF readings </w:t>
      </w:r>
      <w:r w:rsidR="001C7705">
        <w:t xml:space="preserve">will be </w:t>
      </w:r>
      <w:r w:rsidR="00BF049C">
        <w:t>provided online via</w:t>
      </w:r>
      <w:r w:rsidRPr="00B17C9C">
        <w:t xml:space="preserve"> Blackboard</w:t>
      </w:r>
      <w:r>
        <w:t xml:space="preserve"> Learn</w:t>
      </w:r>
      <w:r w:rsidRPr="00B17C9C">
        <w:t xml:space="preserve"> (</w:t>
      </w:r>
      <w:hyperlink r:id="rId10" w:history="1">
        <w:r w:rsidRPr="00E3057B">
          <w:rPr>
            <w:rStyle w:val="Hyperlink"/>
            <w:u w:val="single"/>
          </w:rPr>
          <w:t>http://learn.unt.edu</w:t>
        </w:r>
      </w:hyperlink>
      <w:r w:rsidRPr="00B17C9C">
        <w:t>)</w:t>
      </w:r>
      <w:r w:rsidR="00BF049C">
        <w:t>.</w:t>
      </w:r>
      <w:r w:rsidR="001C7705">
        <w:t xml:space="preserve">  </w:t>
      </w:r>
      <w:r w:rsidR="00BF049C">
        <w:t>Additional r</w:t>
      </w:r>
      <w:r w:rsidR="001C7705">
        <w:t>equirements such as topical documentary films will be provided to the students via links to web addresses.  Should those links become inaccessible, another program or reading will be substituted.</w:t>
      </w:r>
    </w:p>
    <w:p w14:paraId="0E9F1614" w14:textId="77777777" w:rsidR="0021748E" w:rsidRDefault="0021748E" w:rsidP="0021748E">
      <w:pPr>
        <w:rPr>
          <w:b/>
          <w:i/>
          <w:u w:val="single"/>
        </w:rPr>
      </w:pPr>
    </w:p>
    <w:p w14:paraId="72B31162" w14:textId="77777777" w:rsidR="006A0110" w:rsidRDefault="006A0110" w:rsidP="0021748E">
      <w:pPr>
        <w:rPr>
          <w:b/>
          <w:i/>
          <w:u w:val="single"/>
        </w:rPr>
      </w:pPr>
    </w:p>
    <w:p w14:paraId="5AAEC4E7" w14:textId="77777777" w:rsidR="006A0110" w:rsidRDefault="006A0110" w:rsidP="0021748E">
      <w:pPr>
        <w:rPr>
          <w:b/>
          <w:i/>
          <w:u w:val="single"/>
        </w:rPr>
      </w:pPr>
    </w:p>
    <w:p w14:paraId="7DC4A5C2" w14:textId="77777777" w:rsidR="006A0110" w:rsidRDefault="006A0110" w:rsidP="0021748E">
      <w:pPr>
        <w:rPr>
          <w:b/>
          <w:i/>
          <w:u w:val="single"/>
        </w:rPr>
      </w:pPr>
    </w:p>
    <w:p w14:paraId="7C180D7E" w14:textId="77777777" w:rsidR="006A0110" w:rsidRDefault="006A0110" w:rsidP="0021748E">
      <w:pPr>
        <w:rPr>
          <w:b/>
          <w:i/>
          <w:u w:val="single"/>
        </w:rPr>
      </w:pPr>
    </w:p>
    <w:p w14:paraId="1D131353" w14:textId="77777777" w:rsidR="0021748E" w:rsidRPr="00B17C9C" w:rsidRDefault="0021748E" w:rsidP="0021748E"/>
    <w:p w14:paraId="7599F313" w14:textId="10448D0E" w:rsidR="00BF049C" w:rsidRDefault="00BF049C" w:rsidP="00BF049C">
      <w:pPr>
        <w:rPr>
          <w:b/>
        </w:rPr>
      </w:pPr>
      <w:r>
        <w:rPr>
          <w:b/>
        </w:rPr>
        <w:lastRenderedPageBreak/>
        <w:t>Course Structure</w:t>
      </w:r>
    </w:p>
    <w:p w14:paraId="130DB77A" w14:textId="77777777" w:rsidR="00BF049C" w:rsidRDefault="00BF049C" w:rsidP="00BF049C"/>
    <w:p w14:paraId="30E3FB5F" w14:textId="5C6DEEF1" w:rsidR="00BF049C" w:rsidRPr="00BF049C" w:rsidRDefault="00BF049C" w:rsidP="00BF049C">
      <w:r>
        <w:t xml:space="preserve">This course meets once a week for three hours.  You should expect to attend all classes, and </w:t>
      </w:r>
      <w:r w:rsidR="00A40AC7">
        <w:t>expect all classes to</w:t>
      </w:r>
      <w:r>
        <w:t xml:space="preserve"> meet for the full three hours.  We will have occasional breaks as needed.  Reading and other preparations should be completed before class begins.  Participation in class discussion is expected and will lead to a more fulfilling experience for each of you.  One independent museum visit is required.  Attendance at art lectures or events with visiting artists may also be included as extra credit or part of a class meeting. </w:t>
      </w:r>
    </w:p>
    <w:p w14:paraId="2E0F110C" w14:textId="77777777" w:rsidR="00BF049C" w:rsidRDefault="00BF049C" w:rsidP="00BF049C">
      <w:pPr>
        <w:rPr>
          <w:b/>
        </w:rPr>
      </w:pPr>
    </w:p>
    <w:p w14:paraId="7FD92BD1" w14:textId="7B7ECBCC" w:rsidR="00BF049C" w:rsidRPr="00B17C9C" w:rsidRDefault="0021748E" w:rsidP="00BF049C">
      <w:r w:rsidRPr="00BB0461">
        <w:rPr>
          <w:b/>
        </w:rPr>
        <w:t>Cours</w:t>
      </w:r>
      <w:r w:rsidR="00BF049C">
        <w:rPr>
          <w:b/>
        </w:rPr>
        <w:t>e Objectives /Learning Outcomes</w:t>
      </w:r>
    </w:p>
    <w:p w14:paraId="2BF47857" w14:textId="25D59033" w:rsidR="00284D4F" w:rsidRPr="002254D7" w:rsidRDefault="00284D4F" w:rsidP="00284D4F">
      <w:pPr>
        <w:pStyle w:val="ListParagraph"/>
        <w:numPr>
          <w:ilvl w:val="0"/>
          <w:numId w:val="10"/>
        </w:numPr>
      </w:pPr>
      <w:r>
        <w:t xml:space="preserve">Provide an </w:t>
      </w:r>
      <w:r w:rsidRPr="002254D7">
        <w:t>overview of major eras and movements in Western and Non-Western Art</w:t>
      </w:r>
      <w:r>
        <w:t xml:space="preserve">  </w:t>
      </w:r>
    </w:p>
    <w:p w14:paraId="5CB9736D" w14:textId="74AE1A86" w:rsidR="00284D4F" w:rsidRPr="002254D7" w:rsidRDefault="00284D4F" w:rsidP="00284D4F">
      <w:pPr>
        <w:pStyle w:val="ListParagraph"/>
        <w:numPr>
          <w:ilvl w:val="0"/>
          <w:numId w:val="10"/>
        </w:numPr>
      </w:pPr>
      <w:r>
        <w:t xml:space="preserve">Introduce </w:t>
      </w:r>
      <w:r w:rsidRPr="002254D7">
        <w:t>conceptual</w:t>
      </w:r>
      <w:r>
        <w:t xml:space="preserve"> or thematic</w:t>
      </w:r>
      <w:r w:rsidRPr="002254D7">
        <w:t xml:space="preserve"> approach</w:t>
      </w:r>
      <w:r>
        <w:t>es to perceiving</w:t>
      </w:r>
      <w:r w:rsidRPr="002254D7">
        <w:t>, discover</w:t>
      </w:r>
      <w:r>
        <w:t>ing and analyzing art</w:t>
      </w:r>
    </w:p>
    <w:p w14:paraId="518E03EC" w14:textId="04A1C640" w:rsidR="00284D4F" w:rsidRPr="002254D7" w:rsidRDefault="00284D4F" w:rsidP="00284D4F">
      <w:pPr>
        <w:pStyle w:val="ListParagraph"/>
        <w:numPr>
          <w:ilvl w:val="0"/>
          <w:numId w:val="10"/>
        </w:numPr>
      </w:pPr>
      <w:r>
        <w:t>I</w:t>
      </w:r>
      <w:r w:rsidRPr="002254D7">
        <w:t>ntroduce aesthetics</w:t>
      </w:r>
      <w:r>
        <w:t xml:space="preserve"> concepts and practices in visual arts</w:t>
      </w:r>
    </w:p>
    <w:p w14:paraId="50396114" w14:textId="5AC400DC" w:rsidR="00284D4F" w:rsidRPr="002254D7" w:rsidRDefault="00284D4F" w:rsidP="00284D4F">
      <w:pPr>
        <w:pStyle w:val="ListParagraph"/>
        <w:numPr>
          <w:ilvl w:val="0"/>
          <w:numId w:val="10"/>
        </w:numPr>
      </w:pPr>
      <w:r>
        <w:t xml:space="preserve">Analyze </w:t>
      </w:r>
      <w:r w:rsidRPr="002254D7">
        <w:t>contemporary issues in</w:t>
      </w:r>
      <w:r w:rsidR="00A40AC7">
        <w:t xml:space="preserve"> interpreting and classifying</w:t>
      </w:r>
      <w:r>
        <w:t xml:space="preserve"> art</w:t>
      </w:r>
    </w:p>
    <w:p w14:paraId="444E2F21" w14:textId="7E0933D4" w:rsidR="00284D4F" w:rsidRPr="002254D7" w:rsidRDefault="00284D4F" w:rsidP="00284D4F">
      <w:pPr>
        <w:pStyle w:val="ListParagraph"/>
        <w:numPr>
          <w:ilvl w:val="0"/>
          <w:numId w:val="10"/>
        </w:numPr>
      </w:pPr>
      <w:r>
        <w:t xml:space="preserve">Analyze </w:t>
      </w:r>
      <w:r w:rsidRPr="002254D7">
        <w:t>contempor</w:t>
      </w:r>
      <w:r w:rsidR="00A40AC7">
        <w:t>ary issues in creating new art in the 21</w:t>
      </w:r>
      <w:r w:rsidR="00A40AC7" w:rsidRPr="00A40AC7">
        <w:rPr>
          <w:vertAlign w:val="superscript"/>
        </w:rPr>
        <w:t>st</w:t>
      </w:r>
      <w:r w:rsidR="00A40AC7">
        <w:t xml:space="preserve"> century</w:t>
      </w:r>
    </w:p>
    <w:p w14:paraId="55D63DC3" w14:textId="40FAE72F" w:rsidR="0021748E" w:rsidRPr="00B17C9C" w:rsidRDefault="0021748E" w:rsidP="00284D4F"/>
    <w:p w14:paraId="170C3B75" w14:textId="4A5D3A7F" w:rsidR="0021748E" w:rsidRPr="00B17C9C" w:rsidRDefault="0021748E" w:rsidP="0021748E">
      <w:pPr>
        <w:rPr>
          <w:b/>
          <w:u w:val="single"/>
        </w:rPr>
      </w:pPr>
    </w:p>
    <w:p w14:paraId="187DA0D2" w14:textId="42163BE2" w:rsidR="0021748E" w:rsidRPr="00AD350D" w:rsidRDefault="0021748E" w:rsidP="0021748E">
      <w:r w:rsidRPr="00AD350D">
        <w:rPr>
          <w:b/>
        </w:rPr>
        <w:t xml:space="preserve">Attendance Policy: </w:t>
      </w:r>
      <w:r w:rsidRPr="00AD350D">
        <w:t xml:space="preserve">You are considered a professional in training.  Attendance, punctuality, and quality class participation are of great importance and are expected.  There is a tremendous amount of information covered </w:t>
      </w:r>
      <w:r w:rsidR="008B3EC2">
        <w:t>in this course through viewing artworks</w:t>
      </w:r>
      <w:r w:rsidRPr="00AD350D">
        <w:t>, dis</w:t>
      </w:r>
      <w:r w:rsidR="008B3EC2">
        <w:t>cussion, and activities. Y</w:t>
      </w:r>
      <w:r w:rsidRPr="00AD350D">
        <w:t xml:space="preserve">ou are expected to arrive on time and to participate fully.  Therefore, </w:t>
      </w:r>
      <w:r w:rsidRPr="00AD350D">
        <w:rPr>
          <w:b/>
          <w:bCs/>
        </w:rPr>
        <w:t>attendance is mandatory</w:t>
      </w:r>
      <w:r w:rsidRPr="00AD350D">
        <w:t xml:space="preserve"> for this course and vital to the success of the class.  </w:t>
      </w:r>
    </w:p>
    <w:p w14:paraId="268F6564" w14:textId="77777777" w:rsidR="0021748E" w:rsidRPr="00AD350D" w:rsidRDefault="0021748E" w:rsidP="0021748E"/>
    <w:p w14:paraId="663183A5" w14:textId="52A58689" w:rsidR="0021748E" w:rsidRPr="00AD350D" w:rsidRDefault="0021748E" w:rsidP="0021748E">
      <w:r w:rsidRPr="00AD350D">
        <w:t xml:space="preserve">Absences will not be differentiated between </w:t>
      </w:r>
      <w:r w:rsidRPr="00AD350D">
        <w:rPr>
          <w:i/>
        </w:rPr>
        <w:t>excused</w:t>
      </w:r>
      <w:r w:rsidRPr="00AD350D">
        <w:t xml:space="preserve"> or </w:t>
      </w:r>
      <w:r w:rsidRPr="00AD350D">
        <w:rPr>
          <w:i/>
        </w:rPr>
        <w:t>unexcused</w:t>
      </w:r>
      <w:r w:rsidRPr="00AD350D">
        <w:t xml:space="preserve">.  Students with more than </w:t>
      </w:r>
      <w:r w:rsidRPr="00AD350D">
        <w:rPr>
          <w:u w:val="single"/>
        </w:rPr>
        <w:t>ONE</w:t>
      </w:r>
      <w:r w:rsidRPr="00AD350D">
        <w:t xml:space="preserve"> (1) absence are subject to one </w:t>
      </w:r>
      <w:r w:rsidR="008B3EC2">
        <w:t>half</w:t>
      </w:r>
      <w:r w:rsidRPr="00AD350D">
        <w:t xml:space="preserve"> letter grade deduction per each</w:t>
      </w:r>
      <w:r w:rsidR="008B3EC2">
        <w:t xml:space="preserve"> subsequent absence—equal to five</w:t>
      </w:r>
      <w:r w:rsidRPr="00AD350D">
        <w:t xml:space="preserve">-percent of course point total.  This means that a </w:t>
      </w:r>
      <w:r w:rsidRPr="00AD350D">
        <w:rPr>
          <w:b/>
          <w:bCs/>
        </w:rPr>
        <w:t>student can fail the course due to poor attendance</w:t>
      </w:r>
      <w:r w:rsidRPr="00AD350D">
        <w:t xml:space="preserve">.  Extenuating circumstances </w:t>
      </w:r>
      <w:r w:rsidR="008B3EC2">
        <w:t>will be dealt with individually, and should always be processed through the UNT Dean’s office to document your absence.</w:t>
      </w:r>
      <w:r w:rsidRPr="00AD350D">
        <w:t xml:space="preserve"> </w:t>
      </w:r>
      <w:r w:rsidR="00A800CC" w:rsidRPr="00B17C9C">
        <w:t xml:space="preserve">If you miss a class, it is your responsibility to contact a classmate for information regarding missed work, class notes, and handouts.  </w:t>
      </w:r>
    </w:p>
    <w:p w14:paraId="14943460" w14:textId="77777777" w:rsidR="0021748E" w:rsidRPr="00AD350D" w:rsidRDefault="0021748E" w:rsidP="0021748E"/>
    <w:p w14:paraId="14A9FBC7" w14:textId="011EF9A0" w:rsidR="0021748E" w:rsidRPr="00AD350D" w:rsidRDefault="0021748E" w:rsidP="0021748E">
      <w:pPr>
        <w:rPr>
          <w:i/>
        </w:rPr>
      </w:pPr>
      <w:r w:rsidRPr="00AD350D">
        <w:rPr>
          <w:b/>
        </w:rPr>
        <w:t xml:space="preserve">Late Arrival: </w:t>
      </w:r>
      <w:r w:rsidRPr="00AD350D">
        <w:t xml:space="preserve">Three (3) </w:t>
      </w:r>
      <w:proofErr w:type="spellStart"/>
      <w:r w:rsidRPr="00AD350D">
        <w:t>tardies</w:t>
      </w:r>
      <w:proofErr w:type="spellEnd"/>
      <w:r w:rsidRPr="00AD350D">
        <w:t xml:space="preserve"> (or instances when a student leaves class early) will equal one absence.</w:t>
      </w:r>
      <w:r w:rsidR="008B3EC2">
        <w:t xml:space="preserve">  “Tardy” is considered missing ten or more minutes of class.</w:t>
      </w:r>
      <w:r w:rsidRPr="00AD350D">
        <w:t xml:space="preserve">  Furthermore, it is the tardy student’s responsibility to see the instructor during class in order to insure that s/he is marked “tardy” rather than “absent.”</w:t>
      </w:r>
    </w:p>
    <w:p w14:paraId="582CBDE9" w14:textId="77777777" w:rsidR="0021748E" w:rsidRPr="00AD350D" w:rsidRDefault="0021748E" w:rsidP="0021748E">
      <w:pPr>
        <w:rPr>
          <w:b/>
        </w:rPr>
      </w:pPr>
    </w:p>
    <w:p w14:paraId="477E6B76" w14:textId="77777777" w:rsidR="0021748E" w:rsidRDefault="0021748E" w:rsidP="0021748E">
      <w:r w:rsidRPr="00AD350D">
        <w:rPr>
          <w:b/>
        </w:rPr>
        <w:t xml:space="preserve">Late Work Policy: </w:t>
      </w:r>
      <w:r w:rsidRPr="00AD350D">
        <w:t xml:space="preserve">Late work is unacceptable and subject to penalty. All assignments are due on the dates outlined on the course schedule.  Assignments for in-class presentations must be completed prior to the beginning of class on due date.  </w:t>
      </w:r>
      <w:r w:rsidRPr="00AD350D">
        <w:rPr>
          <w:i/>
        </w:rPr>
        <w:t xml:space="preserve">All other assignments </w:t>
      </w:r>
      <w:r w:rsidRPr="00AD350D">
        <w:rPr>
          <w:b/>
          <w:i/>
        </w:rPr>
        <w:t>must be submitted before midnight</w:t>
      </w:r>
      <w:r w:rsidRPr="00AD350D">
        <w:rPr>
          <w:i/>
        </w:rPr>
        <w:t xml:space="preserve"> on the due date to receive full credit.  </w:t>
      </w:r>
      <w:r w:rsidRPr="00AD350D">
        <w:t>Penalties for late work are decided by the instructor—one (1) letter grade deduction at minimum.</w:t>
      </w:r>
      <w:r w:rsidRPr="00BB0461">
        <w:t xml:space="preserve">  </w:t>
      </w:r>
    </w:p>
    <w:p w14:paraId="71FFF9CE" w14:textId="77777777" w:rsidR="00BF049C" w:rsidRDefault="00BF049C" w:rsidP="0021748E"/>
    <w:p w14:paraId="5A35AF84" w14:textId="77777777" w:rsidR="002A39A9" w:rsidRDefault="002A39A9" w:rsidP="0021748E"/>
    <w:p w14:paraId="589B3384" w14:textId="77777777" w:rsidR="002A39A9" w:rsidRDefault="002A39A9" w:rsidP="0021748E"/>
    <w:p w14:paraId="5514439E" w14:textId="77777777" w:rsidR="002A39A9" w:rsidRDefault="002A39A9" w:rsidP="0021748E"/>
    <w:p w14:paraId="041F3BD7" w14:textId="7617500A" w:rsidR="00BF049C" w:rsidRPr="00BF049C" w:rsidRDefault="00BF049C" w:rsidP="0021748E">
      <w:pPr>
        <w:rPr>
          <w:b/>
        </w:rPr>
      </w:pPr>
      <w:r w:rsidRPr="00BF049C">
        <w:rPr>
          <w:b/>
        </w:rPr>
        <w:lastRenderedPageBreak/>
        <w:t>Electronics Policy</w:t>
      </w:r>
    </w:p>
    <w:p w14:paraId="3D475F14" w14:textId="31CF4BA5" w:rsidR="00BF049C" w:rsidRDefault="00BF049C" w:rsidP="0021748E">
      <w:r>
        <w:t>Students are expected to use technology appropriately and professionally during class.  Abuse of technology will lead to loss of credit in the class participation grading category.  Severe disruption will be subject to review and further penalty.</w:t>
      </w:r>
    </w:p>
    <w:p w14:paraId="7895C271" w14:textId="77777777" w:rsidR="00BF049C" w:rsidRDefault="00BF049C" w:rsidP="0021748E"/>
    <w:p w14:paraId="24517086" w14:textId="49B8E373" w:rsidR="00BF049C" w:rsidRPr="00BF049C" w:rsidRDefault="00BF049C" w:rsidP="0021748E">
      <w:r>
        <w:t xml:space="preserve">More importantly, enjoyment of the visual arts requires looking at the object or image, contemplation and allowing the ideas to sink in and affect you.  </w:t>
      </w:r>
      <w:r w:rsidR="00A800CC">
        <w:t>The more attention you give the ideas and artworks in this course, the greater your potential to be moved and uplifted.</w:t>
      </w:r>
    </w:p>
    <w:p w14:paraId="57ED6336" w14:textId="77777777" w:rsidR="0021748E" w:rsidRPr="00B17C9C" w:rsidRDefault="0021748E" w:rsidP="0021748E">
      <w:pPr>
        <w:rPr>
          <w:b/>
        </w:rPr>
      </w:pPr>
    </w:p>
    <w:p w14:paraId="4903E42F" w14:textId="77777777" w:rsidR="0021748E" w:rsidRPr="00B17C9C" w:rsidRDefault="0021748E" w:rsidP="0021748E">
      <w:pPr>
        <w:rPr>
          <w:b/>
          <w:u w:val="single"/>
        </w:rPr>
      </w:pPr>
      <w:r w:rsidRPr="00BB0461">
        <w:rPr>
          <w:b/>
        </w:rPr>
        <w:t>Class Syllabus and Schedule:</w:t>
      </w:r>
      <w:r w:rsidRPr="00BB0461">
        <w:t xml:space="preserve"> </w:t>
      </w:r>
      <w:r w:rsidRPr="00B17C9C">
        <w:rPr>
          <w:i/>
        </w:rPr>
        <w:t>This syllabus is a general guide and is subject to change without notice.</w:t>
      </w:r>
      <w:r w:rsidRPr="00B17C9C">
        <w:t xml:space="preserve">  Therefore it must not be relied upon as the final source of information regarding assignments and due dates.  You are responsible for completing assignments announced in class as well as those noted in the syllabus. If you miss a class, it is your responsibility to contact a classmate for information regarding missed work, class notes, and handouts.  </w:t>
      </w:r>
    </w:p>
    <w:p w14:paraId="3555C98C" w14:textId="77777777" w:rsidR="0021748E" w:rsidRPr="00B17C9C" w:rsidRDefault="0021748E" w:rsidP="0021748E">
      <w:pPr>
        <w:rPr>
          <w:b/>
        </w:rPr>
      </w:pPr>
    </w:p>
    <w:p w14:paraId="3721DDF8" w14:textId="77777777" w:rsidR="0021748E" w:rsidRPr="00B17C9C" w:rsidRDefault="0021748E" w:rsidP="0021748E">
      <w:pPr>
        <w:rPr>
          <w:b/>
          <w:u w:val="single"/>
        </w:rPr>
      </w:pPr>
      <w:r w:rsidRPr="00BB0461">
        <w:rPr>
          <w:b/>
        </w:rPr>
        <w:t xml:space="preserve">Blackboard: </w:t>
      </w:r>
      <w:r w:rsidRPr="00B17C9C">
        <w:t xml:space="preserve">You are expected to check our Blackboard site on a regular basis. Readings, assignments, reminders and other information is posted on the website.  </w:t>
      </w:r>
      <w:r w:rsidRPr="00B17C9C">
        <w:rPr>
          <w:bCs/>
        </w:rPr>
        <w:t>Your success in this course depends on your consistent consultation with both this document and our Electronic Blackboard site. (</w:t>
      </w:r>
      <w:hyperlink r:id="rId11" w:history="1">
        <w:r w:rsidRPr="00B17C9C">
          <w:rPr>
            <w:rStyle w:val="Hyperlink"/>
            <w:bCs/>
          </w:rPr>
          <w:t>http://learn.unt.edu</w:t>
        </w:r>
      </w:hyperlink>
      <w:r w:rsidRPr="00B17C9C">
        <w:rPr>
          <w:rStyle w:val="Hyperlink"/>
          <w:bCs/>
        </w:rPr>
        <w:t>)</w:t>
      </w:r>
      <w:r w:rsidRPr="00B17C9C">
        <w:rPr>
          <w:bCs/>
        </w:rPr>
        <w:t xml:space="preserve"> </w:t>
      </w:r>
      <w:r w:rsidRPr="00B17C9C">
        <w:rPr>
          <w:b/>
          <w:bCs/>
        </w:rPr>
        <w:t xml:space="preserve">  </w:t>
      </w:r>
      <w:r w:rsidRPr="00B17C9C">
        <w:rPr>
          <w:i/>
        </w:rPr>
        <w:t xml:space="preserve">Any assignments that are due via Blackboard </w:t>
      </w:r>
      <w:r w:rsidRPr="00B17C9C">
        <w:rPr>
          <w:b/>
          <w:i/>
        </w:rPr>
        <w:t>must be submitted before midnight</w:t>
      </w:r>
      <w:r w:rsidRPr="00B17C9C">
        <w:rPr>
          <w:i/>
        </w:rPr>
        <w:t xml:space="preserve"> on the due date to receive full credit.  </w:t>
      </w:r>
    </w:p>
    <w:p w14:paraId="294D5254" w14:textId="77777777" w:rsidR="0021748E" w:rsidRPr="00B17C9C" w:rsidRDefault="0021748E" w:rsidP="0021748E">
      <w:pPr>
        <w:rPr>
          <w:b/>
          <w:bCs/>
        </w:rPr>
      </w:pPr>
    </w:p>
    <w:p w14:paraId="165C3530" w14:textId="0572D720" w:rsidR="0021748E" w:rsidRDefault="0021748E" w:rsidP="0021748E">
      <w:r w:rsidRPr="00B17C9C">
        <w:t xml:space="preserve">Should class be cancelled for any reason, </w:t>
      </w:r>
      <w:r w:rsidR="002A39A9">
        <w:t xml:space="preserve">emails and </w:t>
      </w:r>
      <w:r w:rsidRPr="00B17C9C">
        <w:t>an announcement will be posted on Blackboard</w:t>
      </w:r>
      <w:r>
        <w:t xml:space="preserve"> Learn</w:t>
      </w:r>
      <w:r w:rsidRPr="00B17C9C">
        <w:t xml:space="preserve"> no later than </w:t>
      </w:r>
      <w:r>
        <w:t>11</w:t>
      </w:r>
      <w:r w:rsidRPr="00B6495E">
        <w:t>:00 AM on</w:t>
      </w:r>
      <w:r w:rsidR="00266916">
        <w:t xml:space="preserve"> that day.</w:t>
      </w:r>
    </w:p>
    <w:p w14:paraId="786CF9C8" w14:textId="77777777" w:rsidR="00266916" w:rsidRDefault="00266916" w:rsidP="0021748E"/>
    <w:p w14:paraId="07B76911" w14:textId="22466AF3" w:rsidR="00266916" w:rsidRDefault="00266916" w:rsidP="0021748E">
      <w:pPr>
        <w:sectPr w:rsidR="00266916" w:rsidSect="00A800CC">
          <w:headerReference w:type="default" r:id="rId12"/>
          <w:pgSz w:w="12240" w:h="15840"/>
          <w:pgMar w:top="1440" w:right="1440" w:bottom="1440" w:left="1350" w:header="720" w:footer="720" w:gutter="0"/>
          <w:cols w:space="720"/>
          <w:docGrid w:linePitch="360"/>
        </w:sectPr>
      </w:pPr>
      <w:r w:rsidRPr="00BB0461">
        <w:rPr>
          <w:b/>
        </w:rPr>
        <w:t xml:space="preserve">Plagiarism Policy: </w:t>
      </w:r>
      <w:r w:rsidRPr="00B17C9C">
        <w:t>It is absolutely necessary to provide a proper citation when you 1) quote or copy a paragraph or sentence, 2) paraphrase, or 3) repeat key ideas and theories from a published source.  It is also necessary to produce original work in relationship to this class.  For more information about academic integrity and plagiarism violation procedures please refer to this site (</w:t>
      </w:r>
      <w:hyperlink r:id="rId13" w:history="1">
        <w:r w:rsidRPr="00B17C9C">
          <w:rPr>
            <w:rStyle w:val="Hyperlink"/>
          </w:rPr>
          <w:t>http://vpaa.unt.edu/academic-integrity.htm</w:t>
        </w:r>
      </w:hyperlink>
      <w:r w:rsidRPr="00B17C9C">
        <w:t>).  Please reference the APA 6</w:t>
      </w:r>
      <w:r w:rsidRPr="00B17C9C">
        <w:rPr>
          <w:vertAlign w:val="superscript"/>
        </w:rPr>
        <w:t>th</w:t>
      </w:r>
      <w:r w:rsidRPr="00B17C9C">
        <w:t xml:space="preserve"> edition writing gu</w:t>
      </w:r>
      <w:r>
        <w:t>ide for formatting expectations.</w:t>
      </w:r>
    </w:p>
    <w:p w14:paraId="133E02DF" w14:textId="1ED0A4A9" w:rsidR="0021748E" w:rsidRDefault="0021748E" w:rsidP="00284D4F">
      <w:pPr>
        <w:spacing w:after="200" w:line="276" w:lineRule="auto"/>
        <w:jc w:val="center"/>
        <w:rPr>
          <w:b/>
          <w:sz w:val="32"/>
          <w:szCs w:val="28"/>
        </w:rPr>
      </w:pPr>
      <w:r w:rsidRPr="00D55806">
        <w:rPr>
          <w:b/>
          <w:sz w:val="32"/>
          <w:szCs w:val="28"/>
        </w:rPr>
        <w:lastRenderedPageBreak/>
        <w:t>Assignments</w:t>
      </w:r>
      <w:r>
        <w:rPr>
          <w:b/>
          <w:sz w:val="32"/>
          <w:szCs w:val="28"/>
        </w:rPr>
        <w:t xml:space="preserve"> &amp; Evaluation</w:t>
      </w:r>
    </w:p>
    <w:p w14:paraId="4D00D963" w14:textId="77777777" w:rsidR="0021748E" w:rsidRPr="00035D2F" w:rsidRDefault="0021748E" w:rsidP="0021748E">
      <w:pPr>
        <w:rPr>
          <w:b/>
          <w:sz w:val="16"/>
          <w:szCs w:val="16"/>
        </w:rPr>
      </w:pPr>
    </w:p>
    <w:p w14:paraId="34A08388" w14:textId="08AB7154" w:rsidR="0021748E" w:rsidRPr="00284D4F" w:rsidRDefault="0021748E" w:rsidP="0021748E">
      <w:r w:rsidRPr="00BB0461">
        <w:rPr>
          <w:b/>
        </w:rPr>
        <w:t xml:space="preserve">Grading /Assessment: </w:t>
      </w:r>
      <w:r w:rsidRPr="004D3D96">
        <w:t>All assignments are due on the dates stated on the schedule or announced in class.</w:t>
      </w:r>
      <w:r w:rsidR="002A39A9">
        <w:t xml:space="preserve">  Final g</w:t>
      </w:r>
      <w:r w:rsidR="00266916">
        <w:t>rades will be determined by dividing the number of points earned by 450, yielding a percentage score.</w:t>
      </w:r>
      <w:r>
        <w:t xml:space="preserve">  </w:t>
      </w:r>
      <w:r w:rsidRPr="004D3D96">
        <w:rPr>
          <w:color w:val="000000"/>
        </w:rPr>
        <w:t>The following scale wi</w:t>
      </w:r>
      <w:r>
        <w:rPr>
          <w:color w:val="000000"/>
        </w:rPr>
        <w:t>ll be applied for final grades:</w:t>
      </w:r>
      <w:r>
        <w:rPr>
          <w:b/>
        </w:rPr>
        <w:t xml:space="preserve"> </w:t>
      </w:r>
      <w:r w:rsidRPr="00D34349">
        <w:rPr>
          <w:sz w:val="22"/>
          <w:szCs w:val="22"/>
        </w:rPr>
        <w:t xml:space="preserve">A = 90 – 100%, B = 80 – 89%, C = 70 - 79%, D = 60 – 69%, F = </w:t>
      </w:r>
      <w:r w:rsidR="00710E1F" w:rsidRPr="00D34349">
        <w:rPr>
          <w:sz w:val="22"/>
          <w:szCs w:val="22"/>
        </w:rPr>
        <w:t>below</w:t>
      </w:r>
      <w:r w:rsidRPr="00D34349">
        <w:rPr>
          <w:sz w:val="22"/>
          <w:szCs w:val="22"/>
        </w:rPr>
        <w:t xml:space="preserve"> 60%</w:t>
      </w:r>
    </w:p>
    <w:p w14:paraId="3DE91D4D" w14:textId="77777777" w:rsidR="00266916" w:rsidRDefault="00266916" w:rsidP="0021748E">
      <w:pPr>
        <w:rPr>
          <w:sz w:val="22"/>
          <w:szCs w:val="22"/>
        </w:rPr>
      </w:pPr>
    </w:p>
    <w:p w14:paraId="56698D56" w14:textId="77777777" w:rsidR="00266916" w:rsidRPr="00266916" w:rsidRDefault="00266916" w:rsidP="00266916">
      <w:pPr>
        <w:rPr>
          <w:b/>
        </w:rPr>
      </w:pPr>
      <w:r w:rsidRPr="00266916">
        <w:rPr>
          <w:b/>
        </w:rPr>
        <w:t>Reading &amp; Video assignments</w:t>
      </w:r>
    </w:p>
    <w:p w14:paraId="2A5FF93B" w14:textId="72F65D84" w:rsidR="00266916" w:rsidRDefault="00266916" w:rsidP="00266916">
      <w:r>
        <w:tab/>
        <w:t>Evidence of reading</w:t>
      </w:r>
      <w:r w:rsidR="002A39A9">
        <w:t xml:space="preserve"> and watching assigned documentaries</w:t>
      </w:r>
      <w:r>
        <w:t xml:space="preserve"> will be reflected in being prepared and able to actively participate in class discussion and activities, as well as the Visual Notebook assignment.</w:t>
      </w:r>
    </w:p>
    <w:p w14:paraId="35CF52F9" w14:textId="77777777" w:rsidR="00266916" w:rsidRDefault="00266916" w:rsidP="00266916"/>
    <w:p w14:paraId="3EE90FDF" w14:textId="77777777" w:rsidR="00266916" w:rsidRPr="00266916" w:rsidRDefault="00266916" w:rsidP="00266916">
      <w:pPr>
        <w:rPr>
          <w:b/>
        </w:rPr>
      </w:pPr>
      <w:r w:rsidRPr="00266916">
        <w:rPr>
          <w:b/>
        </w:rPr>
        <w:t xml:space="preserve">Visual </w:t>
      </w:r>
      <w:proofErr w:type="gramStart"/>
      <w:r w:rsidRPr="00266916">
        <w:rPr>
          <w:b/>
        </w:rPr>
        <w:t>Notebook  100</w:t>
      </w:r>
      <w:proofErr w:type="gramEnd"/>
      <w:r w:rsidRPr="00266916">
        <w:rPr>
          <w:b/>
        </w:rPr>
        <w:t xml:space="preserve"> points</w:t>
      </w:r>
    </w:p>
    <w:p w14:paraId="0E12A3C6" w14:textId="04498EE0" w:rsidR="00266916" w:rsidRDefault="00266916" w:rsidP="00266916">
      <w:r>
        <w:tab/>
        <w:t>From each week’s reading, choose one piece of art that speaks to you.  Draw a sketch of the work and write down the basic identifyin</w:t>
      </w:r>
      <w:r w:rsidR="002A39A9">
        <w:t>g information (example provided in class</w:t>
      </w:r>
      <w:r>
        <w:t>).  Describe how it is an exemplar or anti-exemplar for the theme/art movement in the reading.  Write a few lines about why this piece stands out, reac</w:t>
      </w:r>
      <w:r w:rsidR="002A39A9">
        <w:t>hes you, speaks to you, or is</w:t>
      </w:r>
      <w:r>
        <w:t xml:space="preserve"> particularly interesting. </w:t>
      </w:r>
    </w:p>
    <w:p w14:paraId="7C219A86" w14:textId="77777777" w:rsidR="00266916" w:rsidRDefault="00266916" w:rsidP="00266916">
      <w:r>
        <w:tab/>
        <w:t>10 entries are required; more are welcome.  It will be due April 28</w:t>
      </w:r>
      <w:r w:rsidRPr="006F09FB">
        <w:rPr>
          <w:vertAlign w:val="superscript"/>
        </w:rPr>
        <w:t>th</w:t>
      </w:r>
      <w:r>
        <w:t xml:space="preserve">.  </w:t>
      </w:r>
    </w:p>
    <w:p w14:paraId="6DAEEE13" w14:textId="77777777" w:rsidR="00266916" w:rsidRDefault="00266916" w:rsidP="00266916"/>
    <w:p w14:paraId="3031FE57" w14:textId="4D85116E" w:rsidR="00266916" w:rsidRPr="00266916" w:rsidRDefault="002A39A9" w:rsidP="00266916">
      <w:pPr>
        <w:rPr>
          <w:b/>
        </w:rPr>
      </w:pPr>
      <w:r>
        <w:rPr>
          <w:b/>
        </w:rPr>
        <w:t xml:space="preserve">Research </w:t>
      </w:r>
      <w:proofErr w:type="gramStart"/>
      <w:r>
        <w:rPr>
          <w:b/>
        </w:rPr>
        <w:t xml:space="preserve">Paper  </w:t>
      </w:r>
      <w:r w:rsidR="00266916" w:rsidRPr="00266916">
        <w:rPr>
          <w:b/>
        </w:rPr>
        <w:t>150</w:t>
      </w:r>
      <w:proofErr w:type="gramEnd"/>
      <w:r w:rsidR="00266916" w:rsidRPr="00266916">
        <w:rPr>
          <w:b/>
        </w:rPr>
        <w:t xml:space="preserve"> points</w:t>
      </w:r>
    </w:p>
    <w:p w14:paraId="6AF04403" w14:textId="77777777" w:rsidR="00266916" w:rsidRDefault="00266916" w:rsidP="00266916"/>
    <w:p w14:paraId="08F72C98" w14:textId="0350CAE9" w:rsidR="00266916" w:rsidRDefault="002A39A9" w:rsidP="00266916">
      <w:pPr>
        <w:rPr>
          <w:b/>
        </w:rPr>
      </w:pPr>
      <w:r>
        <w:rPr>
          <w:b/>
        </w:rPr>
        <w:t xml:space="preserve">Museum </w:t>
      </w:r>
      <w:proofErr w:type="gramStart"/>
      <w:r>
        <w:rPr>
          <w:b/>
        </w:rPr>
        <w:t xml:space="preserve">Visit  </w:t>
      </w:r>
      <w:r w:rsidR="00266916" w:rsidRPr="00266916">
        <w:rPr>
          <w:b/>
        </w:rPr>
        <w:t>50</w:t>
      </w:r>
      <w:proofErr w:type="gramEnd"/>
      <w:r w:rsidR="00266916" w:rsidRPr="00266916">
        <w:rPr>
          <w:b/>
        </w:rPr>
        <w:t xml:space="preserve"> points</w:t>
      </w:r>
    </w:p>
    <w:p w14:paraId="1E6E23B3" w14:textId="77777777" w:rsidR="00266916" w:rsidRPr="00266916" w:rsidRDefault="00266916" w:rsidP="00266916">
      <w:pPr>
        <w:rPr>
          <w:b/>
        </w:rPr>
      </w:pPr>
    </w:p>
    <w:p w14:paraId="0D7686A8" w14:textId="4280ADB8" w:rsidR="00266916" w:rsidRPr="00266916" w:rsidRDefault="00266916" w:rsidP="00266916">
      <w:pPr>
        <w:rPr>
          <w:b/>
        </w:rPr>
      </w:pPr>
      <w:r w:rsidRPr="00266916">
        <w:rPr>
          <w:b/>
        </w:rPr>
        <w:t>Cla</w:t>
      </w:r>
      <w:r w:rsidR="002A39A9">
        <w:rPr>
          <w:b/>
        </w:rPr>
        <w:t>ss Presentations</w:t>
      </w:r>
      <w:proofErr w:type="gramStart"/>
      <w:r w:rsidR="002D65BA">
        <w:rPr>
          <w:b/>
        </w:rPr>
        <w:t>,</w:t>
      </w:r>
      <w:r w:rsidR="002A39A9">
        <w:rPr>
          <w:b/>
        </w:rPr>
        <w:t xml:space="preserve">  </w:t>
      </w:r>
      <w:r w:rsidR="00710E1F">
        <w:rPr>
          <w:b/>
        </w:rPr>
        <w:t>Two</w:t>
      </w:r>
      <w:proofErr w:type="gramEnd"/>
      <w:r w:rsidR="00710E1F">
        <w:rPr>
          <w:b/>
        </w:rPr>
        <w:t xml:space="preserve"> at </w:t>
      </w:r>
      <w:r w:rsidRPr="00266916">
        <w:rPr>
          <w:b/>
        </w:rPr>
        <w:t>25 points each</w:t>
      </w:r>
    </w:p>
    <w:p w14:paraId="26DD4358" w14:textId="13EADDE0" w:rsidR="00266916" w:rsidRDefault="00710E1F" w:rsidP="00266916">
      <w:r>
        <w:tab/>
        <w:t>-Art Path</w:t>
      </w:r>
      <w:r w:rsidR="004F534B">
        <w:t xml:space="preserve"> campus artwork</w:t>
      </w:r>
      <w:r w:rsidR="00284D4F">
        <w:tab/>
      </w:r>
      <w:r w:rsidR="00266916">
        <w:t>-</w:t>
      </w:r>
      <w:r w:rsidR="004F534B">
        <w:t>“</w:t>
      </w:r>
      <w:r w:rsidR="00266916">
        <w:t>Ism</w:t>
      </w:r>
      <w:r w:rsidR="004F534B">
        <w:t>” research</w:t>
      </w:r>
    </w:p>
    <w:p w14:paraId="025C4034" w14:textId="77777777" w:rsidR="00266916" w:rsidRDefault="00266916" w:rsidP="00266916"/>
    <w:p w14:paraId="116D5845" w14:textId="77777777" w:rsidR="00266916" w:rsidRPr="00266916" w:rsidRDefault="00266916" w:rsidP="00266916">
      <w:pPr>
        <w:rPr>
          <w:b/>
        </w:rPr>
      </w:pPr>
      <w:r w:rsidRPr="00266916">
        <w:rPr>
          <w:b/>
        </w:rPr>
        <w:t xml:space="preserve">Aesthetics in Action </w:t>
      </w:r>
      <w:proofErr w:type="gramStart"/>
      <w:r w:rsidRPr="00266916">
        <w:rPr>
          <w:b/>
        </w:rPr>
        <w:t>Presentation  50</w:t>
      </w:r>
      <w:proofErr w:type="gramEnd"/>
      <w:r w:rsidRPr="00266916">
        <w:rPr>
          <w:b/>
        </w:rPr>
        <w:t xml:space="preserve"> points  (Summative assignment)</w:t>
      </w:r>
    </w:p>
    <w:p w14:paraId="2AE0059E" w14:textId="77777777" w:rsidR="00266916" w:rsidRDefault="00266916" w:rsidP="00266916">
      <w:r>
        <w:tab/>
        <w:t>Choose a work of art that speaks to you in a meaningful way.  Prepare a power point presentation (10+ slides) about the artwork, the artist, and the cultural context of the work.  Explain how the artwork fits in to any of the themes we have discussed in this course (this can include examples of a movement or theme as well as artworks that challenge those structures).  Tell us what this artwork means to you and why it is personally meaningful.</w:t>
      </w:r>
    </w:p>
    <w:p w14:paraId="2817CAE2" w14:textId="77777777" w:rsidR="00266916" w:rsidRDefault="00266916" w:rsidP="00266916"/>
    <w:p w14:paraId="6F443ADD" w14:textId="0AFD52DF" w:rsidR="00266916" w:rsidRPr="00266916" w:rsidRDefault="002A39A9" w:rsidP="00266916">
      <w:pPr>
        <w:rPr>
          <w:b/>
        </w:rPr>
      </w:pPr>
      <w:r>
        <w:rPr>
          <w:b/>
        </w:rPr>
        <w:t xml:space="preserve">Class </w:t>
      </w:r>
      <w:proofErr w:type="gramStart"/>
      <w:r>
        <w:rPr>
          <w:b/>
        </w:rPr>
        <w:t>P</w:t>
      </w:r>
      <w:r w:rsidR="00266916" w:rsidRPr="00266916">
        <w:rPr>
          <w:b/>
        </w:rPr>
        <w:t>articipation  50</w:t>
      </w:r>
      <w:proofErr w:type="gramEnd"/>
      <w:r w:rsidR="00266916" w:rsidRPr="00266916">
        <w:rPr>
          <w:b/>
        </w:rPr>
        <w:t xml:space="preserve"> points</w:t>
      </w:r>
    </w:p>
    <w:p w14:paraId="27932088" w14:textId="7DEB191D" w:rsidR="00266916" w:rsidRDefault="00266916" w:rsidP="00266916">
      <w:r>
        <w:tab/>
        <w:t xml:space="preserve">Includes attendance; 1 absence </w:t>
      </w:r>
      <w:r w:rsidR="004F534B">
        <w:t>‘free</w:t>
      </w:r>
      <w:r>
        <w:t>,</w:t>
      </w:r>
      <w:r w:rsidR="004F534B">
        <w:t>’</w:t>
      </w:r>
      <w:r>
        <w:t xml:space="preserve"> thereafter 20 points off per absence without university approved excuse.  If you have more than 3 absences, a review process will be initiated. </w:t>
      </w:r>
    </w:p>
    <w:p w14:paraId="33CEF83A" w14:textId="77777777" w:rsidR="00266916" w:rsidRDefault="00266916" w:rsidP="00266916"/>
    <w:p w14:paraId="5253B8A1" w14:textId="77777777" w:rsidR="00266916" w:rsidRPr="00266916" w:rsidRDefault="00266916" w:rsidP="00266916">
      <w:pPr>
        <w:rPr>
          <w:b/>
        </w:rPr>
      </w:pPr>
      <w:r w:rsidRPr="00266916">
        <w:rPr>
          <w:b/>
        </w:rPr>
        <w:t xml:space="preserve">Extra </w:t>
      </w:r>
      <w:proofErr w:type="gramStart"/>
      <w:r w:rsidRPr="00266916">
        <w:rPr>
          <w:b/>
        </w:rPr>
        <w:t>Credit  (</w:t>
      </w:r>
      <w:proofErr w:type="gramEnd"/>
      <w:r w:rsidRPr="00266916">
        <w:rPr>
          <w:b/>
        </w:rPr>
        <w:t>Limit of 1 of each per person)</w:t>
      </w:r>
    </w:p>
    <w:p w14:paraId="70DECD4E" w14:textId="77777777" w:rsidR="00266916" w:rsidRDefault="00266916" w:rsidP="00266916">
      <w:r>
        <w:tab/>
        <w:t>Second museum visit, 25 points</w:t>
      </w:r>
    </w:p>
    <w:p w14:paraId="2E771ADB" w14:textId="18032BF6" w:rsidR="00266916" w:rsidRDefault="00266916" w:rsidP="00266916">
      <w:r>
        <w:tab/>
        <w:t>Find and present</w:t>
      </w:r>
      <w:r w:rsidR="002A39A9">
        <w:t xml:space="preserve"> to the class</w:t>
      </w:r>
      <w:r>
        <w:t xml:space="preserve"> a current event from the art world (stolen painting, museum event, etc.)  5 minutes; 10 points</w:t>
      </w:r>
    </w:p>
    <w:p w14:paraId="2A4DFE3B" w14:textId="77777777" w:rsidR="00266916" w:rsidRDefault="00266916" w:rsidP="00266916">
      <w:r>
        <w:tab/>
        <w:t>Other extra credit opportunities may be added as the semester progresses.</w:t>
      </w:r>
    </w:p>
    <w:p w14:paraId="3315EC37" w14:textId="77777777" w:rsidR="00266916" w:rsidRPr="00266916" w:rsidRDefault="00266916" w:rsidP="0021748E"/>
    <w:p w14:paraId="2AE6F3A8" w14:textId="77777777" w:rsidR="0021748E" w:rsidRPr="00035D2F" w:rsidRDefault="0021748E" w:rsidP="0021748E">
      <w:pPr>
        <w:pStyle w:val="Default"/>
        <w:rPr>
          <w:rFonts w:ascii="Times New Roman" w:hAnsi="Times New Roman" w:cs="Times New Roman"/>
          <w:bCs/>
          <w:color w:val="auto"/>
          <w:sz w:val="16"/>
          <w:szCs w:val="16"/>
        </w:rPr>
      </w:pPr>
    </w:p>
    <w:p w14:paraId="15A52C69" w14:textId="2615956D" w:rsidR="00266916" w:rsidRDefault="00266916">
      <w:pPr>
        <w:spacing w:after="200" w:line="276" w:lineRule="auto"/>
        <w:rPr>
          <w:b/>
        </w:rPr>
      </w:pPr>
      <w:r>
        <w:rPr>
          <w:b/>
        </w:rPr>
        <w:t>Total Possible Points: 450</w:t>
      </w:r>
      <w:r>
        <w:rPr>
          <w:b/>
        </w:rPr>
        <w:br w:type="page"/>
      </w:r>
    </w:p>
    <w:p w14:paraId="749C7C36" w14:textId="77777777" w:rsidR="0021748E" w:rsidRPr="00DE06FE" w:rsidRDefault="0021748E" w:rsidP="0021748E">
      <w:pPr>
        <w:rPr>
          <w:b/>
        </w:rPr>
        <w:sectPr w:rsidR="0021748E" w:rsidRPr="00DE06FE" w:rsidSect="00A800CC">
          <w:footerReference w:type="default" r:id="rId14"/>
          <w:pgSz w:w="12240" w:h="15840"/>
          <w:pgMar w:top="1440" w:right="1440" w:bottom="1440" w:left="1350" w:header="720" w:footer="720" w:gutter="0"/>
          <w:cols w:space="720"/>
          <w:docGrid w:linePitch="360"/>
        </w:sectPr>
      </w:pPr>
    </w:p>
    <w:p w14:paraId="325613C9" w14:textId="77777777" w:rsidR="0021748E" w:rsidRDefault="0021748E" w:rsidP="0021748E">
      <w:pPr>
        <w:jc w:val="center"/>
        <w:rPr>
          <w:b/>
          <w:sz w:val="32"/>
          <w:szCs w:val="32"/>
        </w:rPr>
      </w:pPr>
      <w:r w:rsidRPr="00842516">
        <w:rPr>
          <w:b/>
          <w:sz w:val="32"/>
          <w:szCs w:val="32"/>
        </w:rPr>
        <w:lastRenderedPageBreak/>
        <w:t>Class Schedule</w:t>
      </w:r>
    </w:p>
    <w:p w14:paraId="2B41DCB7" w14:textId="77777777" w:rsidR="0021748E" w:rsidRDefault="0021748E" w:rsidP="0021748E">
      <w:pPr>
        <w:jc w:val="center"/>
      </w:pPr>
      <w:r w:rsidRPr="00B17C9C">
        <w:rPr>
          <w:i/>
        </w:rPr>
        <w:t xml:space="preserve">This syllabus is a general guide and is subject to change </w:t>
      </w:r>
      <w:r>
        <w:rPr>
          <w:i/>
        </w:rPr>
        <w:t xml:space="preserve">with or </w:t>
      </w:r>
      <w:r w:rsidRPr="00B17C9C">
        <w:rPr>
          <w:i/>
        </w:rPr>
        <w:t>without notice.</w:t>
      </w:r>
      <w:r w:rsidRPr="00B17C9C">
        <w:t xml:space="preserve">  </w:t>
      </w:r>
    </w:p>
    <w:p w14:paraId="48C01AFD" w14:textId="77777777" w:rsidR="006770CC" w:rsidRDefault="006770CC" w:rsidP="0021748E">
      <w:pPr>
        <w:jc w:val="center"/>
      </w:pPr>
    </w:p>
    <w:p w14:paraId="4F1D8D69" w14:textId="77777777" w:rsidR="005124A9" w:rsidRPr="005124A9" w:rsidRDefault="005124A9" w:rsidP="005124A9">
      <w:pPr>
        <w:spacing w:after="200" w:line="276" w:lineRule="auto"/>
        <w:rPr>
          <w:rFonts w:eastAsiaTheme="minorHAnsi"/>
        </w:rPr>
      </w:pPr>
      <w:r w:rsidRPr="005124A9">
        <w:rPr>
          <w:rFonts w:eastAsiaTheme="minorHAnsi"/>
          <w:b/>
          <w:color w:val="C00000"/>
        </w:rPr>
        <w:t>Jan. 20:</w:t>
      </w:r>
      <w:r w:rsidRPr="005124A9">
        <w:rPr>
          <w:rFonts w:eastAsiaTheme="minorHAnsi"/>
          <w:color w:val="C00000"/>
        </w:rPr>
        <w:t xml:space="preserve">  </w:t>
      </w:r>
      <w:r w:rsidRPr="005124A9">
        <w:rPr>
          <w:rFonts w:eastAsiaTheme="minorHAnsi"/>
        </w:rPr>
        <w:t>Introductions, review syllabus, exploratory activities</w:t>
      </w:r>
    </w:p>
    <w:p w14:paraId="2818752A" w14:textId="77777777" w:rsidR="005124A9" w:rsidRPr="005124A9" w:rsidRDefault="005124A9" w:rsidP="005124A9">
      <w:pPr>
        <w:spacing w:after="200" w:line="276" w:lineRule="auto"/>
        <w:rPr>
          <w:rFonts w:eastAsiaTheme="minorHAnsi"/>
        </w:rPr>
      </w:pPr>
      <w:r w:rsidRPr="005124A9">
        <w:rPr>
          <w:rFonts w:eastAsiaTheme="minorHAnsi"/>
          <w:b/>
          <w:color w:val="C00000"/>
        </w:rPr>
        <w:t>Jan. 27:</w:t>
      </w:r>
      <w:r w:rsidRPr="005124A9">
        <w:rPr>
          <w:rFonts w:eastAsiaTheme="minorHAnsi"/>
          <w:color w:val="C00000"/>
        </w:rPr>
        <w:t xml:space="preserve">  </w:t>
      </w:r>
      <w:r w:rsidRPr="005124A9">
        <w:rPr>
          <w:rFonts w:eastAsiaTheme="minorHAnsi"/>
        </w:rPr>
        <w:t>What is Art, and why do humans keep making it?</w:t>
      </w:r>
    </w:p>
    <w:p w14:paraId="4D5383DB" w14:textId="77777777" w:rsidR="005124A9" w:rsidRPr="005124A9" w:rsidRDefault="005124A9" w:rsidP="005124A9">
      <w:pPr>
        <w:spacing w:after="200" w:line="276" w:lineRule="auto"/>
        <w:rPr>
          <w:rFonts w:eastAsiaTheme="minorHAnsi"/>
        </w:rPr>
      </w:pPr>
      <w:r w:rsidRPr="005124A9">
        <w:rPr>
          <w:rFonts w:eastAsiaTheme="minorHAnsi"/>
        </w:rPr>
        <w:tab/>
        <w:t>Ancient Art objects, Prehistoric, Mesopotamia, Egypt</w:t>
      </w:r>
    </w:p>
    <w:p w14:paraId="5C166378" w14:textId="77777777" w:rsidR="005124A9" w:rsidRPr="005124A9" w:rsidRDefault="005124A9" w:rsidP="005124A9">
      <w:pPr>
        <w:spacing w:after="200" w:line="276" w:lineRule="auto"/>
        <w:rPr>
          <w:rFonts w:eastAsiaTheme="minorHAnsi"/>
          <w:color w:val="0070C0"/>
        </w:rPr>
      </w:pPr>
      <w:r w:rsidRPr="005124A9">
        <w:rPr>
          <w:rFonts w:eastAsiaTheme="minorHAnsi"/>
          <w:color w:val="0070C0"/>
          <w:u w:val="single"/>
        </w:rPr>
        <w:t>Assignments</w:t>
      </w:r>
      <w:r w:rsidRPr="005124A9">
        <w:rPr>
          <w:rFonts w:eastAsiaTheme="minorHAnsi"/>
          <w:color w:val="0070C0"/>
        </w:rPr>
        <w:t>: (to be completed prior to this class)</w:t>
      </w:r>
    </w:p>
    <w:p w14:paraId="61F2D56C" w14:textId="77777777" w:rsidR="005124A9" w:rsidRPr="005124A9" w:rsidRDefault="005124A9" w:rsidP="005124A9">
      <w:pPr>
        <w:spacing w:after="200" w:line="276" w:lineRule="auto"/>
        <w:ind w:firstLine="720"/>
        <w:rPr>
          <w:rFonts w:eastAsiaTheme="minorHAnsi"/>
        </w:rPr>
      </w:pPr>
      <w:r w:rsidRPr="005124A9">
        <w:rPr>
          <w:rFonts w:eastAsiaTheme="minorHAnsi"/>
        </w:rPr>
        <w:t>Required Reading - Harrison, p. 7-46 (1.1-1.6)</w:t>
      </w:r>
    </w:p>
    <w:p w14:paraId="3BF2807A" w14:textId="20BE6DEA" w:rsidR="005124A9" w:rsidRPr="005124A9" w:rsidRDefault="005124A9" w:rsidP="005124A9">
      <w:pPr>
        <w:spacing w:before="240" w:after="200" w:line="276" w:lineRule="auto"/>
        <w:ind w:firstLine="720"/>
        <w:rPr>
          <w:rFonts w:eastAsiaTheme="minorHAnsi"/>
        </w:rPr>
      </w:pPr>
      <w:r w:rsidRPr="005124A9">
        <w:rPr>
          <w:rFonts w:eastAsiaTheme="minorHAnsi"/>
        </w:rPr>
        <w:t xml:space="preserve">Optional Reading - </w:t>
      </w:r>
      <w:r w:rsidRPr="005124A9">
        <w:rPr>
          <w:rFonts w:eastAsiaTheme="minorHAnsi"/>
          <w:i/>
        </w:rPr>
        <w:t>Annotated Mona Lisa</w:t>
      </w:r>
      <w:r w:rsidRPr="005124A9">
        <w:rPr>
          <w:rFonts w:eastAsiaTheme="minorHAnsi"/>
        </w:rPr>
        <w:t>: Prehistoric through Egypt</w:t>
      </w:r>
      <w:r w:rsidR="00124DD5">
        <w:rPr>
          <w:rFonts w:eastAsiaTheme="minorHAnsi"/>
        </w:rPr>
        <w:t xml:space="preserve"> (p. 2-11)</w:t>
      </w:r>
    </w:p>
    <w:p w14:paraId="6137A5E7" w14:textId="6FAC5D35" w:rsidR="005124A9" w:rsidRPr="005124A9" w:rsidRDefault="005124A9" w:rsidP="005124A9">
      <w:pPr>
        <w:spacing w:before="240" w:after="200" w:line="276" w:lineRule="auto"/>
        <w:ind w:firstLine="720"/>
        <w:rPr>
          <w:rFonts w:eastAsiaTheme="minorHAnsi"/>
        </w:rPr>
      </w:pPr>
      <w:r w:rsidRPr="005124A9">
        <w:rPr>
          <w:rFonts w:eastAsiaTheme="minorHAnsi"/>
        </w:rPr>
        <w:t>If you have studied art history prior to this class, then the optional reading assignments can be considered review material.  If you have never studied art history, I recommend you get this book and use it regularly.  The passages on each topic are informative and concise.</w:t>
      </w:r>
    </w:p>
    <w:p w14:paraId="2EE48A1A" w14:textId="77777777" w:rsidR="005124A9" w:rsidRPr="005124A9" w:rsidRDefault="005124A9" w:rsidP="005124A9">
      <w:pPr>
        <w:spacing w:after="200" w:line="276" w:lineRule="auto"/>
        <w:rPr>
          <w:rFonts w:eastAsiaTheme="minorHAnsi"/>
        </w:rPr>
      </w:pPr>
      <w:r w:rsidRPr="005124A9">
        <w:rPr>
          <w:rFonts w:eastAsiaTheme="minorHAnsi"/>
        </w:rPr>
        <w:tab/>
        <w:t xml:space="preserve">Watch - </w:t>
      </w:r>
      <w:r w:rsidRPr="005124A9">
        <w:rPr>
          <w:rFonts w:eastAsiaTheme="minorHAnsi"/>
          <w:i/>
        </w:rPr>
        <w:t>How Art Made the World, part II: The Day Pictures Were Born</w:t>
      </w:r>
    </w:p>
    <w:p w14:paraId="1092D29A" w14:textId="77777777" w:rsidR="005124A9" w:rsidRPr="005124A9" w:rsidRDefault="005124A9" w:rsidP="005124A9">
      <w:pPr>
        <w:spacing w:after="200" w:line="276" w:lineRule="auto"/>
        <w:rPr>
          <w:rFonts w:eastAsiaTheme="minorHAnsi"/>
        </w:rPr>
      </w:pPr>
      <w:r w:rsidRPr="005124A9">
        <w:rPr>
          <w:rFonts w:eastAsiaTheme="minorHAnsi"/>
        </w:rPr>
        <w:tab/>
      </w:r>
      <w:hyperlink r:id="rId15" w:history="1">
        <w:r w:rsidRPr="005124A9">
          <w:rPr>
            <w:rFonts w:eastAsiaTheme="minorHAnsi"/>
            <w:color w:val="0000FF" w:themeColor="hyperlink"/>
            <w:u w:val="single"/>
          </w:rPr>
          <w:t>https://www.youtube.com/watch?v=vO6ay9eueR4</w:t>
        </w:r>
      </w:hyperlink>
    </w:p>
    <w:p w14:paraId="6BA61889" w14:textId="77777777" w:rsidR="005124A9" w:rsidRPr="005124A9" w:rsidRDefault="005124A9" w:rsidP="005124A9">
      <w:pPr>
        <w:spacing w:after="200" w:line="276" w:lineRule="auto"/>
        <w:rPr>
          <w:rFonts w:eastAsiaTheme="minorHAnsi"/>
        </w:rPr>
      </w:pPr>
    </w:p>
    <w:p w14:paraId="5E08419E" w14:textId="77777777" w:rsidR="005124A9" w:rsidRPr="005124A9" w:rsidRDefault="005124A9" w:rsidP="005124A9">
      <w:pPr>
        <w:spacing w:line="480" w:lineRule="auto"/>
        <w:rPr>
          <w:rFonts w:eastAsiaTheme="minorHAnsi"/>
          <w:b/>
          <w:color w:val="C00000"/>
        </w:rPr>
      </w:pPr>
      <w:r w:rsidRPr="005124A9">
        <w:rPr>
          <w:rFonts w:eastAsiaTheme="minorHAnsi"/>
          <w:b/>
          <w:color w:val="C00000"/>
        </w:rPr>
        <w:t xml:space="preserve">Feb. 3  </w:t>
      </w:r>
    </w:p>
    <w:p w14:paraId="7DCA425B" w14:textId="77777777" w:rsidR="005124A9" w:rsidRPr="005124A9" w:rsidRDefault="005124A9" w:rsidP="005124A9">
      <w:pPr>
        <w:numPr>
          <w:ilvl w:val="0"/>
          <w:numId w:val="11"/>
        </w:numPr>
        <w:spacing w:after="200" w:line="480" w:lineRule="auto"/>
        <w:contextualSpacing/>
        <w:rPr>
          <w:rFonts w:eastAsiaTheme="minorHAnsi"/>
        </w:rPr>
      </w:pPr>
      <w:r w:rsidRPr="005124A9">
        <w:rPr>
          <w:rFonts w:eastAsiaTheme="minorHAnsi"/>
        </w:rPr>
        <w:t>Beauty: The Greco-Roman Ideal and the Western Tradition</w:t>
      </w:r>
    </w:p>
    <w:p w14:paraId="1F8C8A4E" w14:textId="6B04E491" w:rsidR="005124A9" w:rsidRPr="005124A9" w:rsidRDefault="005124A9" w:rsidP="005124A9">
      <w:pPr>
        <w:numPr>
          <w:ilvl w:val="0"/>
          <w:numId w:val="11"/>
        </w:numPr>
        <w:spacing w:after="200" w:line="276" w:lineRule="auto"/>
        <w:contextualSpacing/>
        <w:rPr>
          <w:rFonts w:eastAsiaTheme="minorHAnsi"/>
        </w:rPr>
      </w:pPr>
      <w:r w:rsidRPr="005124A9">
        <w:rPr>
          <w:rFonts w:eastAsiaTheme="minorHAnsi"/>
        </w:rPr>
        <w:t>Acquisition &amp; Ethics</w:t>
      </w:r>
      <w:r>
        <w:rPr>
          <w:rFonts w:eastAsiaTheme="minorHAnsi"/>
        </w:rPr>
        <w:t xml:space="preserve">; </w:t>
      </w:r>
      <w:r w:rsidRPr="005124A9">
        <w:rPr>
          <w:rFonts w:eastAsiaTheme="minorHAnsi"/>
        </w:rPr>
        <w:t>Minoans, Etruscans and Greeks</w:t>
      </w:r>
    </w:p>
    <w:p w14:paraId="6848E04B" w14:textId="58F8D072" w:rsidR="005124A9" w:rsidRPr="005124A9" w:rsidRDefault="005124A9" w:rsidP="005124A9">
      <w:pPr>
        <w:spacing w:before="240" w:after="200" w:line="276" w:lineRule="auto"/>
        <w:rPr>
          <w:rFonts w:eastAsiaTheme="minorHAnsi"/>
          <w:color w:val="0070C0"/>
        </w:rPr>
      </w:pPr>
      <w:r w:rsidRPr="005124A9">
        <w:rPr>
          <w:rFonts w:eastAsiaTheme="minorHAnsi"/>
          <w:color w:val="0070C0"/>
          <w:u w:val="single"/>
        </w:rPr>
        <w:t>Assignments</w:t>
      </w:r>
      <w:r w:rsidRPr="005124A9">
        <w:rPr>
          <w:rFonts w:eastAsiaTheme="minorHAnsi"/>
          <w:color w:val="0070C0"/>
        </w:rPr>
        <w:t xml:space="preserve">: </w:t>
      </w:r>
    </w:p>
    <w:p w14:paraId="4ED1847F" w14:textId="05986DB3" w:rsidR="005124A9" w:rsidRPr="005124A9" w:rsidRDefault="005124A9" w:rsidP="005124A9">
      <w:pPr>
        <w:spacing w:before="240" w:after="200" w:line="276" w:lineRule="auto"/>
        <w:ind w:firstLine="720"/>
        <w:rPr>
          <w:rFonts w:eastAsiaTheme="minorHAnsi"/>
        </w:rPr>
      </w:pPr>
      <w:r w:rsidRPr="005124A9">
        <w:rPr>
          <w:rFonts w:eastAsiaTheme="minorHAnsi"/>
        </w:rPr>
        <w:t>Required Reading - Harrison,</w:t>
      </w:r>
      <w:r w:rsidR="004A27B8">
        <w:rPr>
          <w:rFonts w:eastAsiaTheme="minorHAnsi"/>
        </w:rPr>
        <w:t xml:space="preserve"> Paintings,</w:t>
      </w:r>
      <w:r w:rsidRPr="005124A9">
        <w:rPr>
          <w:rFonts w:eastAsiaTheme="minorHAnsi"/>
        </w:rPr>
        <w:t xml:space="preserve"> p. 47-90, (2.1-2.4) and</w:t>
      </w:r>
      <w:r w:rsidR="004A27B8">
        <w:rPr>
          <w:rFonts w:eastAsiaTheme="minorHAnsi"/>
        </w:rPr>
        <w:t xml:space="preserve"> </w:t>
      </w:r>
      <w:r w:rsidR="004A27B8" w:rsidRPr="005124A9">
        <w:rPr>
          <w:rFonts w:eastAsiaTheme="minorHAnsi"/>
        </w:rPr>
        <w:t>Sculptures</w:t>
      </w:r>
      <w:r w:rsidR="004A27B8">
        <w:rPr>
          <w:rFonts w:eastAsiaTheme="minorHAnsi"/>
        </w:rPr>
        <w:t>,</w:t>
      </w:r>
      <w:r w:rsidRPr="005124A9">
        <w:rPr>
          <w:rFonts w:eastAsiaTheme="minorHAnsi"/>
        </w:rPr>
        <w:t xml:space="preserve"> p.</w:t>
      </w:r>
      <w:r w:rsidR="00712C8C">
        <w:rPr>
          <w:rFonts w:eastAsiaTheme="minorHAnsi"/>
        </w:rPr>
        <w:t xml:space="preserve"> 173-217</w:t>
      </w:r>
      <w:r w:rsidRPr="005124A9">
        <w:rPr>
          <w:rFonts w:eastAsiaTheme="minorHAnsi"/>
        </w:rPr>
        <w:t xml:space="preserve"> (4.1-4.3) </w:t>
      </w:r>
    </w:p>
    <w:p w14:paraId="56D4E183" w14:textId="650A56E4" w:rsidR="005124A9" w:rsidRPr="005124A9" w:rsidRDefault="005124A9" w:rsidP="005124A9">
      <w:pPr>
        <w:spacing w:after="200" w:line="276" w:lineRule="auto"/>
        <w:ind w:firstLine="720"/>
        <w:rPr>
          <w:rFonts w:eastAsiaTheme="minorHAnsi"/>
        </w:rPr>
      </w:pPr>
      <w:r w:rsidRPr="005124A9">
        <w:rPr>
          <w:rFonts w:eastAsiaTheme="minorHAnsi"/>
        </w:rPr>
        <w:t xml:space="preserve">Required Reading – Introduction to </w:t>
      </w:r>
      <w:r w:rsidRPr="005124A9">
        <w:rPr>
          <w:rFonts w:eastAsiaTheme="minorHAnsi"/>
          <w:i/>
        </w:rPr>
        <w:t>Who Owns Antiquity?</w:t>
      </w:r>
      <w:r w:rsidRPr="005124A9">
        <w:rPr>
          <w:rFonts w:eastAsiaTheme="minorHAnsi"/>
        </w:rPr>
        <w:t xml:space="preserve"> </w:t>
      </w:r>
      <w:r w:rsidR="00710E1F" w:rsidRPr="005124A9">
        <w:rPr>
          <w:rFonts w:eastAsiaTheme="minorHAnsi"/>
        </w:rPr>
        <w:t>By</w:t>
      </w:r>
      <w:r w:rsidRPr="005124A9">
        <w:rPr>
          <w:rFonts w:eastAsiaTheme="minorHAnsi"/>
        </w:rPr>
        <w:t xml:space="preserve"> James </w:t>
      </w:r>
      <w:proofErr w:type="spellStart"/>
      <w:r w:rsidRPr="005124A9">
        <w:rPr>
          <w:rFonts w:eastAsiaTheme="minorHAnsi"/>
        </w:rPr>
        <w:t>Cuno</w:t>
      </w:r>
      <w:proofErr w:type="spellEnd"/>
      <w:r w:rsidRPr="005124A9">
        <w:rPr>
          <w:rFonts w:eastAsiaTheme="minorHAnsi"/>
        </w:rPr>
        <w:t xml:space="preserve"> (digital download)</w:t>
      </w:r>
    </w:p>
    <w:p w14:paraId="3FDC5594" w14:textId="77777777" w:rsidR="005124A9" w:rsidRPr="005124A9" w:rsidRDefault="005124A9" w:rsidP="005124A9">
      <w:pPr>
        <w:spacing w:before="240" w:after="200" w:line="276" w:lineRule="auto"/>
        <w:ind w:firstLine="720"/>
        <w:rPr>
          <w:rFonts w:eastAsiaTheme="minorHAnsi"/>
          <w:i/>
        </w:rPr>
      </w:pPr>
      <w:r w:rsidRPr="005124A9">
        <w:rPr>
          <w:rFonts w:eastAsiaTheme="minorHAnsi"/>
        </w:rPr>
        <w:t xml:space="preserve">Watch: </w:t>
      </w:r>
      <w:r w:rsidRPr="005124A9">
        <w:rPr>
          <w:rFonts w:eastAsiaTheme="minorHAnsi"/>
          <w:i/>
        </w:rPr>
        <w:t>How Art Made the World part I: More Human than Human</w:t>
      </w:r>
    </w:p>
    <w:p w14:paraId="02CBD354" w14:textId="77777777" w:rsidR="005124A9" w:rsidRPr="005124A9" w:rsidRDefault="00F81078" w:rsidP="005124A9">
      <w:pPr>
        <w:spacing w:before="240" w:after="200" w:line="276" w:lineRule="auto"/>
        <w:ind w:firstLine="720"/>
        <w:rPr>
          <w:rFonts w:eastAsiaTheme="minorHAnsi"/>
        </w:rPr>
      </w:pPr>
      <w:hyperlink r:id="rId16" w:history="1">
        <w:r w:rsidR="005124A9" w:rsidRPr="005124A9">
          <w:rPr>
            <w:rFonts w:eastAsiaTheme="minorHAnsi"/>
            <w:color w:val="0000FF" w:themeColor="hyperlink"/>
            <w:u w:val="single"/>
          </w:rPr>
          <w:t>https://www.youtube.com/watch?v=2eGRoSjp3Ik</w:t>
        </w:r>
      </w:hyperlink>
    </w:p>
    <w:p w14:paraId="6076F8B5" w14:textId="448B5F82" w:rsidR="005124A9" w:rsidRPr="005124A9" w:rsidRDefault="005124A9" w:rsidP="005124A9">
      <w:pPr>
        <w:spacing w:before="240" w:after="200" w:line="276" w:lineRule="auto"/>
        <w:ind w:firstLine="720"/>
        <w:rPr>
          <w:rFonts w:eastAsiaTheme="minorHAnsi"/>
        </w:rPr>
      </w:pPr>
      <w:r w:rsidRPr="005124A9">
        <w:rPr>
          <w:rFonts w:eastAsiaTheme="minorHAnsi"/>
        </w:rPr>
        <w:t xml:space="preserve">Optional Reading: </w:t>
      </w:r>
      <w:r w:rsidRPr="005124A9">
        <w:rPr>
          <w:rFonts w:eastAsiaTheme="minorHAnsi"/>
          <w:i/>
        </w:rPr>
        <w:t>Annotated Mona Lisa</w:t>
      </w:r>
      <w:r w:rsidRPr="005124A9">
        <w:rPr>
          <w:rFonts w:eastAsiaTheme="minorHAnsi"/>
        </w:rPr>
        <w:t>: Greece &amp; Rome</w:t>
      </w:r>
      <w:r w:rsidR="00124DD5">
        <w:rPr>
          <w:rFonts w:eastAsiaTheme="minorHAnsi"/>
        </w:rPr>
        <w:t xml:space="preserve"> (p. 12-19)</w:t>
      </w:r>
    </w:p>
    <w:p w14:paraId="4F3024A0" w14:textId="77777777" w:rsidR="005124A9" w:rsidRPr="005124A9" w:rsidRDefault="005124A9" w:rsidP="005124A9">
      <w:pPr>
        <w:spacing w:after="200" w:line="276" w:lineRule="auto"/>
        <w:rPr>
          <w:rFonts w:eastAsiaTheme="minorHAnsi"/>
          <w:b/>
        </w:rPr>
      </w:pPr>
    </w:p>
    <w:p w14:paraId="04F9FC0C" w14:textId="66FF190E" w:rsidR="005124A9" w:rsidRPr="005124A9" w:rsidRDefault="005124A9" w:rsidP="005124A9">
      <w:pPr>
        <w:spacing w:after="200" w:line="276" w:lineRule="auto"/>
        <w:rPr>
          <w:rFonts w:eastAsiaTheme="minorHAnsi"/>
          <w:color w:val="C00000"/>
        </w:rPr>
      </w:pPr>
      <w:r w:rsidRPr="005124A9">
        <w:rPr>
          <w:rFonts w:eastAsiaTheme="minorHAnsi"/>
          <w:b/>
          <w:color w:val="C00000"/>
        </w:rPr>
        <w:lastRenderedPageBreak/>
        <w:t>Feb. 10:</w:t>
      </w:r>
      <w:r w:rsidRPr="005124A9">
        <w:rPr>
          <w:rFonts w:eastAsiaTheme="minorHAnsi"/>
          <w:color w:val="C00000"/>
        </w:rPr>
        <w:t xml:space="preserve">  </w:t>
      </w:r>
      <w:r w:rsidRPr="005124A9">
        <w:rPr>
          <w:rFonts w:eastAsiaTheme="minorHAnsi"/>
        </w:rPr>
        <w:t>Religion</w:t>
      </w:r>
      <w:r w:rsidR="006B6CAA">
        <w:rPr>
          <w:rFonts w:eastAsiaTheme="minorHAnsi"/>
        </w:rPr>
        <w:t>, Spiritualism,</w:t>
      </w:r>
      <w:r w:rsidRPr="005124A9">
        <w:rPr>
          <w:rFonts w:eastAsiaTheme="minorHAnsi"/>
        </w:rPr>
        <w:t xml:space="preserve"> and Art Making</w:t>
      </w:r>
    </w:p>
    <w:p w14:paraId="05471DBF" w14:textId="072D69E6" w:rsidR="005124A9" w:rsidRPr="005124A9" w:rsidRDefault="005124A9" w:rsidP="005124A9">
      <w:pPr>
        <w:spacing w:after="200" w:line="276" w:lineRule="auto"/>
        <w:rPr>
          <w:rFonts w:eastAsiaTheme="minorHAnsi"/>
        </w:rPr>
      </w:pPr>
      <w:r w:rsidRPr="005124A9">
        <w:rPr>
          <w:rFonts w:eastAsiaTheme="minorHAnsi"/>
        </w:rPr>
        <w:tab/>
        <w:t xml:space="preserve">Islamic, African, </w:t>
      </w:r>
      <w:r w:rsidR="00710E1F" w:rsidRPr="005124A9">
        <w:rPr>
          <w:rFonts w:eastAsiaTheme="minorHAnsi"/>
        </w:rPr>
        <w:t>Mesoamerican</w:t>
      </w:r>
      <w:r w:rsidRPr="005124A9">
        <w:rPr>
          <w:rFonts w:eastAsiaTheme="minorHAnsi"/>
        </w:rPr>
        <w:t>, Medieval examples</w:t>
      </w:r>
    </w:p>
    <w:p w14:paraId="64C0B1C4" w14:textId="77777777" w:rsidR="005124A9" w:rsidRPr="005124A9" w:rsidRDefault="005124A9" w:rsidP="005124A9">
      <w:pPr>
        <w:spacing w:after="200" w:line="276" w:lineRule="auto"/>
        <w:rPr>
          <w:rFonts w:eastAsiaTheme="minorHAnsi"/>
        </w:rPr>
      </w:pPr>
      <w:r w:rsidRPr="005124A9">
        <w:rPr>
          <w:rFonts w:eastAsiaTheme="minorHAnsi"/>
        </w:rPr>
        <w:t>Visual Notebook Check: Three visual notebook entries should be completed by this class.  The instructor will do a quick check for completion.  We will also divide into discussion groups to share one artwork with your colleagues.</w:t>
      </w:r>
    </w:p>
    <w:p w14:paraId="4F70873E" w14:textId="77777777" w:rsidR="005124A9" w:rsidRPr="005124A9" w:rsidRDefault="005124A9" w:rsidP="005124A9">
      <w:pPr>
        <w:spacing w:after="200" w:line="276" w:lineRule="auto"/>
        <w:rPr>
          <w:rFonts w:eastAsiaTheme="minorHAnsi"/>
          <w:color w:val="0070C0"/>
        </w:rPr>
      </w:pPr>
      <w:r w:rsidRPr="005124A9">
        <w:rPr>
          <w:rFonts w:eastAsiaTheme="minorHAnsi"/>
          <w:color w:val="0070C0"/>
          <w:u w:val="single"/>
        </w:rPr>
        <w:t>Assignments</w:t>
      </w:r>
      <w:r w:rsidRPr="005124A9">
        <w:rPr>
          <w:rFonts w:eastAsiaTheme="minorHAnsi"/>
          <w:color w:val="0070C0"/>
        </w:rPr>
        <w:t xml:space="preserve">: </w:t>
      </w:r>
    </w:p>
    <w:p w14:paraId="2B01239A" w14:textId="14DCFCAE" w:rsidR="005124A9" w:rsidRPr="005124A9" w:rsidRDefault="005124A9" w:rsidP="005124A9">
      <w:pPr>
        <w:spacing w:after="200" w:line="276" w:lineRule="auto"/>
        <w:ind w:firstLine="720"/>
        <w:rPr>
          <w:rFonts w:eastAsiaTheme="minorHAnsi"/>
        </w:rPr>
      </w:pPr>
      <w:r w:rsidRPr="005124A9">
        <w:rPr>
          <w:rFonts w:eastAsiaTheme="minorHAnsi"/>
        </w:rPr>
        <w:t>Required Reading: Harrison</w:t>
      </w:r>
      <w:r w:rsidR="004A27B8">
        <w:rPr>
          <w:rFonts w:eastAsiaTheme="minorHAnsi"/>
        </w:rPr>
        <w:t xml:space="preserve"> p. 126-129 and p. 230-240</w:t>
      </w:r>
      <w:r w:rsidRPr="005124A9">
        <w:rPr>
          <w:rFonts w:eastAsiaTheme="minorHAnsi"/>
        </w:rPr>
        <w:t xml:space="preserve"> (2.10</w:t>
      </w:r>
      <w:r w:rsidR="004A27B8">
        <w:rPr>
          <w:rFonts w:eastAsiaTheme="minorHAnsi"/>
        </w:rPr>
        <w:t>, 4.5</w:t>
      </w:r>
      <w:r w:rsidRPr="005124A9">
        <w:rPr>
          <w:rFonts w:eastAsiaTheme="minorHAnsi"/>
        </w:rPr>
        <w:t>)</w:t>
      </w:r>
    </w:p>
    <w:p w14:paraId="65BF88C2" w14:textId="77777777" w:rsidR="005124A9" w:rsidRPr="005124A9" w:rsidRDefault="005124A9" w:rsidP="005124A9">
      <w:pPr>
        <w:spacing w:after="200" w:line="276" w:lineRule="auto"/>
        <w:ind w:firstLine="720"/>
        <w:rPr>
          <w:rFonts w:eastAsiaTheme="minorHAnsi"/>
        </w:rPr>
      </w:pPr>
      <w:r w:rsidRPr="005124A9">
        <w:rPr>
          <w:rFonts w:eastAsiaTheme="minorHAnsi"/>
          <w:i/>
        </w:rPr>
        <w:t>The Treasures of Timbuktu</w:t>
      </w:r>
      <w:r w:rsidRPr="005124A9">
        <w:rPr>
          <w:rFonts w:eastAsiaTheme="minorHAnsi"/>
        </w:rPr>
        <w:t xml:space="preserve"> in Smithsonian Magazine</w:t>
      </w:r>
    </w:p>
    <w:p w14:paraId="7FEE750E" w14:textId="77777777" w:rsidR="005124A9" w:rsidRPr="005124A9" w:rsidRDefault="00F81078" w:rsidP="005124A9">
      <w:pPr>
        <w:spacing w:after="200" w:line="276" w:lineRule="auto"/>
        <w:ind w:firstLine="720"/>
        <w:rPr>
          <w:rFonts w:eastAsiaTheme="minorHAnsi"/>
        </w:rPr>
      </w:pPr>
      <w:hyperlink r:id="rId17" w:history="1">
        <w:r w:rsidR="005124A9" w:rsidRPr="005124A9">
          <w:rPr>
            <w:rFonts w:eastAsiaTheme="minorHAnsi"/>
            <w:color w:val="0000FF" w:themeColor="hyperlink"/>
            <w:u w:val="single"/>
          </w:rPr>
          <w:t>http://www.smithsonianmag.com/making-a-difference/the-treasures-of-timbuktu-138566090/</w:t>
        </w:r>
      </w:hyperlink>
      <w:r w:rsidR="005124A9" w:rsidRPr="005124A9">
        <w:rPr>
          <w:rFonts w:eastAsiaTheme="minorHAnsi"/>
        </w:rPr>
        <w:t xml:space="preserve"> </w:t>
      </w:r>
    </w:p>
    <w:p w14:paraId="77D64FC3" w14:textId="034AC89E" w:rsidR="005124A9" w:rsidRPr="005124A9" w:rsidRDefault="005124A9" w:rsidP="005124A9">
      <w:pPr>
        <w:spacing w:after="200" w:line="276" w:lineRule="auto"/>
        <w:ind w:firstLine="720"/>
        <w:rPr>
          <w:rFonts w:eastAsiaTheme="minorHAnsi"/>
        </w:rPr>
      </w:pPr>
      <w:r w:rsidRPr="005124A9">
        <w:rPr>
          <w:rFonts w:eastAsiaTheme="minorHAnsi"/>
        </w:rPr>
        <w:t xml:space="preserve">Watch: </w:t>
      </w:r>
      <w:r w:rsidRPr="005124A9">
        <w:rPr>
          <w:rFonts w:eastAsiaTheme="minorHAnsi"/>
          <w:i/>
        </w:rPr>
        <w:t>Cities of the Underworld, Istanbul</w:t>
      </w:r>
      <w:r w:rsidRPr="005124A9">
        <w:rPr>
          <w:rFonts w:eastAsiaTheme="minorHAnsi"/>
        </w:rPr>
        <w:t xml:space="preserve"> (pilot episode)</w:t>
      </w:r>
      <w:r w:rsidR="006B6CAA">
        <w:rPr>
          <w:rFonts w:eastAsiaTheme="minorHAnsi"/>
        </w:rPr>
        <w:t xml:space="preserve"> (required)</w:t>
      </w:r>
    </w:p>
    <w:p w14:paraId="73BEF1BC" w14:textId="77777777" w:rsidR="005124A9" w:rsidRPr="005124A9" w:rsidRDefault="00F81078" w:rsidP="005124A9">
      <w:pPr>
        <w:spacing w:after="200" w:line="276" w:lineRule="auto"/>
        <w:ind w:firstLine="720"/>
        <w:rPr>
          <w:rFonts w:eastAsiaTheme="minorHAnsi"/>
        </w:rPr>
      </w:pPr>
      <w:hyperlink r:id="rId18" w:history="1">
        <w:r w:rsidR="005124A9" w:rsidRPr="005124A9">
          <w:rPr>
            <w:rFonts w:eastAsiaTheme="minorHAnsi"/>
            <w:color w:val="0000FF" w:themeColor="hyperlink"/>
            <w:u w:val="single"/>
          </w:rPr>
          <w:t>https://www.youtube.com/watch?v=L6wh7XuR0tI</w:t>
        </w:r>
      </w:hyperlink>
    </w:p>
    <w:p w14:paraId="7F4CA9E9" w14:textId="77777777" w:rsidR="005124A9" w:rsidRPr="005124A9" w:rsidRDefault="005124A9" w:rsidP="005124A9">
      <w:pPr>
        <w:spacing w:after="200" w:line="276" w:lineRule="auto"/>
        <w:ind w:firstLine="720"/>
        <w:rPr>
          <w:rFonts w:eastAsiaTheme="minorHAnsi"/>
        </w:rPr>
      </w:pPr>
      <w:r w:rsidRPr="005124A9">
        <w:rPr>
          <w:rFonts w:eastAsiaTheme="minorHAnsi"/>
        </w:rPr>
        <w:t xml:space="preserve">Optional Viewing: </w:t>
      </w:r>
      <w:r w:rsidRPr="005124A9">
        <w:rPr>
          <w:rFonts w:eastAsiaTheme="minorHAnsi"/>
          <w:i/>
        </w:rPr>
        <w:t xml:space="preserve">Rick </w:t>
      </w:r>
      <w:proofErr w:type="spellStart"/>
      <w:r w:rsidRPr="005124A9">
        <w:rPr>
          <w:rFonts w:eastAsiaTheme="minorHAnsi"/>
          <w:i/>
        </w:rPr>
        <w:t>Steves</w:t>
      </w:r>
      <w:proofErr w:type="spellEnd"/>
      <w:r w:rsidRPr="005124A9">
        <w:rPr>
          <w:rFonts w:eastAsiaTheme="minorHAnsi"/>
          <w:i/>
        </w:rPr>
        <w:t xml:space="preserve"> in Iran</w:t>
      </w:r>
    </w:p>
    <w:p w14:paraId="3B1F5026" w14:textId="77777777" w:rsidR="005124A9" w:rsidRPr="005124A9" w:rsidRDefault="00F81078" w:rsidP="005124A9">
      <w:pPr>
        <w:spacing w:after="200" w:line="276" w:lineRule="auto"/>
        <w:ind w:firstLine="720"/>
        <w:rPr>
          <w:rFonts w:eastAsiaTheme="minorHAnsi"/>
        </w:rPr>
      </w:pPr>
      <w:hyperlink r:id="rId19" w:history="1">
        <w:r w:rsidR="005124A9" w:rsidRPr="005124A9">
          <w:rPr>
            <w:rFonts w:eastAsiaTheme="minorHAnsi"/>
            <w:color w:val="0000FF" w:themeColor="hyperlink"/>
            <w:u w:val="single"/>
          </w:rPr>
          <w:t>https://www.youtube.com/watch?v=D61uriEGsIM</w:t>
        </w:r>
      </w:hyperlink>
    </w:p>
    <w:p w14:paraId="3B528910" w14:textId="31DBCC3A" w:rsidR="005124A9" w:rsidRPr="005124A9" w:rsidRDefault="005124A9" w:rsidP="005124A9">
      <w:pPr>
        <w:spacing w:before="240" w:after="200" w:line="276" w:lineRule="auto"/>
        <w:ind w:firstLine="720"/>
        <w:rPr>
          <w:rFonts w:eastAsiaTheme="minorHAnsi"/>
        </w:rPr>
      </w:pPr>
      <w:r w:rsidRPr="005124A9">
        <w:rPr>
          <w:rFonts w:eastAsiaTheme="minorHAnsi"/>
        </w:rPr>
        <w:t xml:space="preserve">Optional Reading: </w:t>
      </w:r>
      <w:r w:rsidRPr="005124A9">
        <w:rPr>
          <w:rFonts w:eastAsiaTheme="minorHAnsi"/>
          <w:i/>
        </w:rPr>
        <w:t>Annotated Mona Lisa</w:t>
      </w:r>
      <w:r w:rsidRPr="005124A9">
        <w:rPr>
          <w:rFonts w:eastAsiaTheme="minorHAnsi"/>
        </w:rPr>
        <w:t xml:space="preserve">: </w:t>
      </w:r>
      <w:r w:rsidR="00710E1F" w:rsidRPr="005124A9">
        <w:rPr>
          <w:rFonts w:eastAsiaTheme="minorHAnsi"/>
        </w:rPr>
        <w:t>Pre-Columbian</w:t>
      </w:r>
      <w:r w:rsidRPr="005124A9">
        <w:rPr>
          <w:rFonts w:eastAsiaTheme="minorHAnsi"/>
        </w:rPr>
        <w:t xml:space="preserve"> American, African Art, </w:t>
      </w:r>
      <w:proofErr w:type="gramStart"/>
      <w:r w:rsidRPr="005124A9">
        <w:rPr>
          <w:rFonts w:eastAsiaTheme="minorHAnsi"/>
        </w:rPr>
        <w:t>Middle</w:t>
      </w:r>
      <w:proofErr w:type="gramEnd"/>
      <w:r w:rsidRPr="005124A9">
        <w:rPr>
          <w:rFonts w:eastAsiaTheme="minorHAnsi"/>
        </w:rPr>
        <w:t xml:space="preserve"> Ages, Byzantine, Romanesque, Gothic</w:t>
      </w:r>
      <w:r w:rsidR="00124DD5">
        <w:rPr>
          <w:rFonts w:eastAsiaTheme="minorHAnsi"/>
        </w:rPr>
        <w:t xml:space="preserve"> (p. 20-29)</w:t>
      </w:r>
    </w:p>
    <w:p w14:paraId="63712F1D" w14:textId="77777777" w:rsidR="006B6CAA" w:rsidRDefault="006B6CAA" w:rsidP="005124A9">
      <w:pPr>
        <w:spacing w:after="200" w:line="276" w:lineRule="auto"/>
        <w:rPr>
          <w:rFonts w:eastAsiaTheme="minorHAnsi"/>
          <w:b/>
          <w:color w:val="C00000"/>
        </w:rPr>
      </w:pPr>
    </w:p>
    <w:p w14:paraId="6860FAAF" w14:textId="77777777" w:rsidR="005124A9" w:rsidRPr="005124A9" w:rsidRDefault="005124A9" w:rsidP="005124A9">
      <w:pPr>
        <w:spacing w:after="200" w:line="276" w:lineRule="auto"/>
        <w:rPr>
          <w:rFonts w:eastAsiaTheme="minorHAnsi"/>
          <w:b/>
        </w:rPr>
      </w:pPr>
      <w:r w:rsidRPr="005124A9">
        <w:rPr>
          <w:rFonts w:eastAsiaTheme="minorHAnsi"/>
          <w:b/>
          <w:color w:val="C00000"/>
        </w:rPr>
        <w:t>Feb. 17:</w:t>
      </w:r>
      <w:r w:rsidRPr="005124A9">
        <w:rPr>
          <w:rFonts w:eastAsiaTheme="minorHAnsi"/>
          <w:b/>
        </w:rPr>
        <w:t xml:space="preserve">  </w:t>
      </w:r>
      <w:r w:rsidRPr="005124A9">
        <w:rPr>
          <w:rFonts w:eastAsiaTheme="minorHAnsi"/>
        </w:rPr>
        <w:t>What makes a Renaissance?  When creative minds collaborate</w:t>
      </w:r>
    </w:p>
    <w:p w14:paraId="7F3867F5" w14:textId="77777777" w:rsidR="005124A9" w:rsidRPr="005124A9" w:rsidRDefault="005124A9" w:rsidP="005124A9">
      <w:pPr>
        <w:spacing w:after="200" w:line="276" w:lineRule="auto"/>
        <w:rPr>
          <w:rFonts w:eastAsiaTheme="minorHAnsi"/>
          <w:color w:val="0070C0"/>
        </w:rPr>
      </w:pPr>
      <w:r w:rsidRPr="005124A9">
        <w:rPr>
          <w:rFonts w:eastAsiaTheme="minorHAnsi"/>
          <w:color w:val="0070C0"/>
          <w:u w:val="single"/>
        </w:rPr>
        <w:t>Assignments</w:t>
      </w:r>
      <w:r w:rsidRPr="005124A9">
        <w:rPr>
          <w:rFonts w:eastAsiaTheme="minorHAnsi"/>
          <w:color w:val="0070C0"/>
        </w:rPr>
        <w:t xml:space="preserve">: </w:t>
      </w:r>
    </w:p>
    <w:p w14:paraId="31F9250E" w14:textId="77777777" w:rsidR="005124A9" w:rsidRPr="005124A9" w:rsidRDefault="005124A9" w:rsidP="00862983">
      <w:pPr>
        <w:spacing w:after="200" w:line="276" w:lineRule="auto"/>
        <w:ind w:firstLine="720"/>
        <w:rPr>
          <w:rFonts w:eastAsiaTheme="minorHAnsi"/>
        </w:rPr>
      </w:pPr>
      <w:r w:rsidRPr="005124A9">
        <w:rPr>
          <w:rFonts w:eastAsiaTheme="minorHAnsi"/>
        </w:rPr>
        <w:t xml:space="preserve">Selections from Vasari’s </w:t>
      </w:r>
      <w:r w:rsidRPr="005124A9">
        <w:rPr>
          <w:rFonts w:eastAsiaTheme="minorHAnsi"/>
          <w:i/>
        </w:rPr>
        <w:t>Lives of the Artists</w:t>
      </w:r>
      <w:r w:rsidRPr="005124A9">
        <w:rPr>
          <w:rFonts w:eastAsiaTheme="minorHAnsi"/>
        </w:rPr>
        <w:t xml:space="preserve"> (digital download)</w:t>
      </w:r>
    </w:p>
    <w:p w14:paraId="3E0F5816" w14:textId="77777777" w:rsidR="005124A9" w:rsidRPr="005124A9" w:rsidRDefault="005124A9" w:rsidP="00862983">
      <w:pPr>
        <w:spacing w:after="200" w:line="276" w:lineRule="auto"/>
        <w:ind w:firstLine="720"/>
        <w:rPr>
          <w:rFonts w:eastAsiaTheme="minorHAnsi"/>
        </w:rPr>
      </w:pPr>
      <w:r w:rsidRPr="005124A9">
        <w:rPr>
          <w:rFonts w:eastAsiaTheme="minorHAnsi"/>
        </w:rPr>
        <w:t xml:space="preserve">Selections from </w:t>
      </w:r>
      <w:r w:rsidRPr="005124A9">
        <w:rPr>
          <w:rFonts w:eastAsiaTheme="minorHAnsi"/>
          <w:i/>
        </w:rPr>
        <w:t>Michelangelo and the Pope’s Ceiling</w:t>
      </w:r>
      <w:r w:rsidRPr="005124A9">
        <w:rPr>
          <w:rFonts w:eastAsiaTheme="minorHAnsi"/>
        </w:rPr>
        <w:t xml:space="preserve"> by Ross King (digital download)</w:t>
      </w:r>
    </w:p>
    <w:p w14:paraId="6DB32133" w14:textId="442F647F" w:rsidR="005124A9" w:rsidRPr="005124A9" w:rsidRDefault="005124A9" w:rsidP="00862983">
      <w:pPr>
        <w:spacing w:after="200" w:line="276" w:lineRule="auto"/>
        <w:ind w:firstLine="720"/>
        <w:rPr>
          <w:rFonts w:eastAsiaTheme="minorHAnsi"/>
        </w:rPr>
      </w:pPr>
      <w:r w:rsidRPr="005124A9">
        <w:rPr>
          <w:rFonts w:eastAsiaTheme="minorHAnsi"/>
        </w:rPr>
        <w:t xml:space="preserve">Optional Reading: </w:t>
      </w:r>
      <w:r w:rsidRPr="00124DD5">
        <w:rPr>
          <w:rFonts w:eastAsiaTheme="minorHAnsi"/>
          <w:i/>
        </w:rPr>
        <w:t>Annotated Mona Lisa</w:t>
      </w:r>
      <w:r w:rsidRPr="005124A9">
        <w:rPr>
          <w:rFonts w:eastAsiaTheme="minorHAnsi"/>
        </w:rPr>
        <w:t>: Renaissance (all sections</w:t>
      </w:r>
      <w:r w:rsidR="00124DD5">
        <w:rPr>
          <w:rFonts w:eastAsiaTheme="minorHAnsi"/>
        </w:rPr>
        <w:t>, p. 30-44</w:t>
      </w:r>
      <w:r w:rsidRPr="005124A9">
        <w:rPr>
          <w:rFonts w:eastAsiaTheme="minorHAnsi"/>
        </w:rPr>
        <w:t>)</w:t>
      </w:r>
    </w:p>
    <w:p w14:paraId="0C0DA03C" w14:textId="77777777" w:rsidR="005124A9" w:rsidRPr="005124A9" w:rsidRDefault="005124A9" w:rsidP="00862983">
      <w:pPr>
        <w:spacing w:after="200" w:line="276" w:lineRule="auto"/>
        <w:ind w:firstLine="720"/>
        <w:rPr>
          <w:rFonts w:eastAsiaTheme="minorHAnsi"/>
        </w:rPr>
      </w:pPr>
      <w:r w:rsidRPr="005124A9">
        <w:rPr>
          <w:rFonts w:eastAsiaTheme="minorHAnsi"/>
        </w:rPr>
        <w:t xml:space="preserve">Or review appropriate sections at:  </w:t>
      </w:r>
      <w:hyperlink r:id="rId20" w:history="1">
        <w:r w:rsidRPr="005124A9">
          <w:rPr>
            <w:rFonts w:eastAsiaTheme="minorHAnsi"/>
            <w:color w:val="0000FF" w:themeColor="hyperlink"/>
            <w:u w:val="single"/>
          </w:rPr>
          <w:t>http://www.artmovements.co.uk/home.htm</w:t>
        </w:r>
      </w:hyperlink>
      <w:r w:rsidRPr="005124A9">
        <w:rPr>
          <w:rFonts w:eastAsiaTheme="minorHAnsi"/>
        </w:rPr>
        <w:t xml:space="preserve"> </w:t>
      </w:r>
    </w:p>
    <w:p w14:paraId="01C8D745" w14:textId="77777777" w:rsidR="005124A9" w:rsidRDefault="005124A9" w:rsidP="005124A9">
      <w:pPr>
        <w:spacing w:after="200" w:line="276" w:lineRule="auto"/>
        <w:rPr>
          <w:rFonts w:eastAsiaTheme="minorHAnsi"/>
        </w:rPr>
      </w:pPr>
    </w:p>
    <w:p w14:paraId="3A287445" w14:textId="77777777" w:rsidR="00F9541A" w:rsidRDefault="00F9541A" w:rsidP="005124A9">
      <w:pPr>
        <w:spacing w:after="200" w:line="276" w:lineRule="auto"/>
        <w:rPr>
          <w:rFonts w:eastAsiaTheme="minorHAnsi"/>
        </w:rPr>
      </w:pPr>
    </w:p>
    <w:p w14:paraId="37EE4312" w14:textId="77777777" w:rsidR="00862983" w:rsidRPr="005124A9" w:rsidRDefault="00862983" w:rsidP="005124A9">
      <w:pPr>
        <w:spacing w:after="200" w:line="276" w:lineRule="auto"/>
        <w:rPr>
          <w:rFonts w:eastAsiaTheme="minorHAnsi"/>
        </w:rPr>
      </w:pPr>
    </w:p>
    <w:p w14:paraId="10F731C2" w14:textId="77777777" w:rsidR="005124A9" w:rsidRPr="005124A9" w:rsidRDefault="005124A9" w:rsidP="005124A9">
      <w:pPr>
        <w:spacing w:after="200" w:line="276" w:lineRule="auto"/>
        <w:rPr>
          <w:rFonts w:eastAsiaTheme="minorHAnsi"/>
          <w:b/>
          <w:color w:val="C00000"/>
        </w:rPr>
      </w:pPr>
      <w:r w:rsidRPr="005124A9">
        <w:rPr>
          <w:rFonts w:eastAsiaTheme="minorHAnsi"/>
          <w:b/>
          <w:color w:val="C00000"/>
        </w:rPr>
        <w:lastRenderedPageBreak/>
        <w:t xml:space="preserve">Feb. 24:  </w:t>
      </w:r>
      <w:r w:rsidRPr="005124A9">
        <w:rPr>
          <w:rFonts w:eastAsiaTheme="minorHAnsi"/>
        </w:rPr>
        <w:t>Genres &amp; Genre Busters; Three centuries of artistic rebellion</w:t>
      </w:r>
    </w:p>
    <w:p w14:paraId="3DB82D8D" w14:textId="3B26C92B" w:rsidR="00862983" w:rsidRPr="005124A9" w:rsidRDefault="005124A9" w:rsidP="00862983">
      <w:pPr>
        <w:spacing w:after="200" w:line="276" w:lineRule="auto"/>
        <w:rPr>
          <w:rFonts w:eastAsiaTheme="minorHAnsi"/>
        </w:rPr>
      </w:pPr>
      <w:r w:rsidRPr="005124A9">
        <w:rPr>
          <w:rFonts w:eastAsiaTheme="minorHAnsi"/>
        </w:rPr>
        <w:t>Silenced: Women and other marginalized artists</w:t>
      </w:r>
    </w:p>
    <w:p w14:paraId="52F018BD" w14:textId="77777777" w:rsidR="005124A9" w:rsidRPr="005124A9" w:rsidRDefault="005124A9" w:rsidP="005124A9">
      <w:pPr>
        <w:spacing w:after="200" w:line="276" w:lineRule="auto"/>
        <w:rPr>
          <w:rFonts w:eastAsiaTheme="minorHAnsi"/>
        </w:rPr>
      </w:pPr>
      <w:r w:rsidRPr="005124A9">
        <w:rPr>
          <w:rFonts w:eastAsiaTheme="minorHAnsi"/>
        </w:rPr>
        <w:t>Sign up for your Isms presentation with a partner; spend 15 minutes in discussion/planning</w:t>
      </w:r>
    </w:p>
    <w:p w14:paraId="5D1CFC94" w14:textId="77777777" w:rsidR="005124A9" w:rsidRPr="005124A9" w:rsidRDefault="005124A9" w:rsidP="005124A9">
      <w:pPr>
        <w:spacing w:after="200" w:line="276" w:lineRule="auto"/>
        <w:rPr>
          <w:rFonts w:eastAsiaTheme="minorHAnsi"/>
          <w:color w:val="0070C0"/>
        </w:rPr>
      </w:pPr>
      <w:r w:rsidRPr="005124A9">
        <w:rPr>
          <w:rFonts w:eastAsiaTheme="minorHAnsi"/>
          <w:color w:val="0070C0"/>
          <w:u w:val="single"/>
        </w:rPr>
        <w:t>Assignments</w:t>
      </w:r>
      <w:r w:rsidRPr="005124A9">
        <w:rPr>
          <w:rFonts w:eastAsiaTheme="minorHAnsi"/>
          <w:color w:val="0070C0"/>
        </w:rPr>
        <w:t xml:space="preserve">: </w:t>
      </w:r>
    </w:p>
    <w:p w14:paraId="3C12927B" w14:textId="77777777" w:rsidR="005124A9" w:rsidRPr="005124A9" w:rsidRDefault="005124A9" w:rsidP="005124A9">
      <w:pPr>
        <w:spacing w:after="200" w:line="276" w:lineRule="auto"/>
        <w:rPr>
          <w:rFonts w:eastAsiaTheme="minorHAnsi"/>
        </w:rPr>
      </w:pPr>
      <w:r w:rsidRPr="005124A9">
        <w:rPr>
          <w:rFonts w:eastAsiaTheme="minorHAnsi"/>
        </w:rPr>
        <w:tab/>
        <w:t xml:space="preserve">Watch: </w:t>
      </w:r>
      <w:r w:rsidRPr="005124A9">
        <w:rPr>
          <w:rFonts w:eastAsiaTheme="minorHAnsi"/>
          <w:i/>
        </w:rPr>
        <w:t>The Power of Art: Caravaggio</w:t>
      </w:r>
      <w:r w:rsidRPr="005124A9">
        <w:rPr>
          <w:rFonts w:eastAsiaTheme="minorHAnsi"/>
        </w:rPr>
        <w:t xml:space="preserve"> by Simon </w:t>
      </w:r>
      <w:proofErr w:type="spellStart"/>
      <w:r w:rsidRPr="005124A9">
        <w:rPr>
          <w:rFonts w:eastAsiaTheme="minorHAnsi"/>
        </w:rPr>
        <w:t>Schama</w:t>
      </w:r>
      <w:proofErr w:type="spellEnd"/>
      <w:r w:rsidRPr="005124A9">
        <w:rPr>
          <w:rFonts w:eastAsiaTheme="minorHAnsi"/>
        </w:rPr>
        <w:t xml:space="preserve"> </w:t>
      </w:r>
    </w:p>
    <w:p w14:paraId="2F8A54EC" w14:textId="77777777" w:rsidR="005124A9" w:rsidRPr="005124A9" w:rsidRDefault="00F81078" w:rsidP="005124A9">
      <w:pPr>
        <w:spacing w:after="200" w:line="276" w:lineRule="auto"/>
        <w:rPr>
          <w:rFonts w:eastAsiaTheme="minorHAnsi"/>
        </w:rPr>
      </w:pPr>
      <w:hyperlink r:id="rId21" w:history="1">
        <w:r w:rsidR="005124A9" w:rsidRPr="005124A9">
          <w:rPr>
            <w:rFonts w:eastAsiaTheme="minorHAnsi"/>
            <w:color w:val="0000FF" w:themeColor="hyperlink"/>
            <w:u w:val="single"/>
          </w:rPr>
          <w:t>https://www.youtube.com/watch?v=ZUeGRGLGXFY&amp;list=PLFE968115B5CB9865</w:t>
        </w:r>
      </w:hyperlink>
    </w:p>
    <w:p w14:paraId="68E8AC36" w14:textId="77777777" w:rsidR="005124A9" w:rsidRPr="005124A9" w:rsidRDefault="005124A9" w:rsidP="005124A9">
      <w:pPr>
        <w:spacing w:after="200" w:line="276" w:lineRule="auto"/>
        <w:ind w:firstLine="720"/>
        <w:rPr>
          <w:rFonts w:eastAsiaTheme="minorHAnsi"/>
        </w:rPr>
      </w:pPr>
      <w:r w:rsidRPr="005124A9">
        <w:rPr>
          <w:rFonts w:eastAsiaTheme="minorHAnsi"/>
        </w:rPr>
        <w:t xml:space="preserve">Watch: </w:t>
      </w:r>
      <w:r w:rsidRPr="005124A9">
        <w:rPr>
          <w:rFonts w:eastAsiaTheme="minorHAnsi"/>
          <w:i/>
        </w:rPr>
        <w:t>The Power of Art: David</w:t>
      </w:r>
      <w:r w:rsidRPr="005124A9">
        <w:rPr>
          <w:rFonts w:eastAsiaTheme="minorHAnsi"/>
        </w:rPr>
        <w:t xml:space="preserve"> by Simon </w:t>
      </w:r>
      <w:proofErr w:type="spellStart"/>
      <w:r w:rsidRPr="005124A9">
        <w:rPr>
          <w:rFonts w:eastAsiaTheme="minorHAnsi"/>
        </w:rPr>
        <w:t>Schama</w:t>
      </w:r>
      <w:proofErr w:type="spellEnd"/>
    </w:p>
    <w:p w14:paraId="41238296" w14:textId="77777777" w:rsidR="005124A9" w:rsidRPr="005124A9" w:rsidRDefault="00F81078" w:rsidP="005124A9">
      <w:pPr>
        <w:spacing w:after="200" w:line="276" w:lineRule="auto"/>
        <w:rPr>
          <w:rFonts w:eastAsiaTheme="minorHAnsi"/>
        </w:rPr>
      </w:pPr>
      <w:hyperlink r:id="rId22" w:history="1">
        <w:r w:rsidR="005124A9" w:rsidRPr="005124A9">
          <w:rPr>
            <w:rFonts w:eastAsiaTheme="minorHAnsi"/>
            <w:color w:val="0000FF" w:themeColor="hyperlink"/>
            <w:u w:val="single"/>
          </w:rPr>
          <w:t>https://www.youtube.com/watch?v=PY2EqAKpKzg&amp;list=PLFE968115B5CB9865&amp;index=4</w:t>
        </w:r>
      </w:hyperlink>
    </w:p>
    <w:p w14:paraId="0A558EB6" w14:textId="7CD64E56" w:rsidR="005124A9" w:rsidRPr="005124A9" w:rsidRDefault="005124A9" w:rsidP="00862983">
      <w:pPr>
        <w:spacing w:after="200" w:line="276" w:lineRule="auto"/>
        <w:ind w:firstLine="720"/>
        <w:rPr>
          <w:rFonts w:eastAsiaTheme="minorHAnsi"/>
        </w:rPr>
      </w:pPr>
      <w:r w:rsidRPr="005124A9">
        <w:rPr>
          <w:rFonts w:eastAsiaTheme="minorHAnsi"/>
        </w:rPr>
        <w:t>Required Reading:  Harrison</w:t>
      </w:r>
      <w:r w:rsidR="004A27B8">
        <w:rPr>
          <w:rFonts w:eastAsiaTheme="minorHAnsi"/>
        </w:rPr>
        <w:t>, p.92-125</w:t>
      </w:r>
      <w:r w:rsidRPr="005124A9">
        <w:rPr>
          <w:rFonts w:eastAsiaTheme="minorHAnsi"/>
        </w:rPr>
        <w:t xml:space="preserve"> (2.5-2.9)  </w:t>
      </w:r>
    </w:p>
    <w:p w14:paraId="1EE12011" w14:textId="7FDF597F" w:rsidR="005124A9" w:rsidRPr="005124A9" w:rsidRDefault="005124A9" w:rsidP="00862983">
      <w:pPr>
        <w:spacing w:after="200" w:line="276" w:lineRule="auto"/>
        <w:ind w:firstLine="720"/>
        <w:rPr>
          <w:rFonts w:eastAsiaTheme="minorHAnsi"/>
        </w:rPr>
      </w:pPr>
      <w:r w:rsidRPr="005124A9">
        <w:rPr>
          <w:rFonts w:eastAsiaTheme="minorHAnsi"/>
        </w:rPr>
        <w:t xml:space="preserve">Optional Reading: </w:t>
      </w:r>
      <w:r w:rsidRPr="00124DD5">
        <w:rPr>
          <w:rFonts w:eastAsiaTheme="minorHAnsi"/>
          <w:i/>
        </w:rPr>
        <w:t>Annotated Mo</w:t>
      </w:r>
      <w:r w:rsidR="00124DD5" w:rsidRPr="00124DD5">
        <w:rPr>
          <w:rFonts w:eastAsiaTheme="minorHAnsi"/>
          <w:i/>
        </w:rPr>
        <w:t>na Lisa</w:t>
      </w:r>
      <w:r w:rsidR="00124DD5">
        <w:rPr>
          <w:rFonts w:eastAsiaTheme="minorHAnsi"/>
        </w:rPr>
        <w:t>: Baroque, Neoclassicism</w:t>
      </w:r>
      <w:r w:rsidRPr="005124A9">
        <w:rPr>
          <w:rFonts w:eastAsiaTheme="minorHAnsi"/>
        </w:rPr>
        <w:t xml:space="preserve"> </w:t>
      </w:r>
      <w:r w:rsidR="00124DD5">
        <w:rPr>
          <w:rFonts w:eastAsiaTheme="minorHAnsi"/>
        </w:rPr>
        <w:t>(p. 46-65)</w:t>
      </w:r>
    </w:p>
    <w:p w14:paraId="3D97FC46" w14:textId="77777777" w:rsidR="005124A9" w:rsidRPr="005124A9" w:rsidRDefault="005124A9" w:rsidP="00862983">
      <w:pPr>
        <w:spacing w:after="200" w:line="276" w:lineRule="auto"/>
        <w:ind w:firstLine="720"/>
        <w:rPr>
          <w:rFonts w:eastAsiaTheme="minorHAnsi"/>
        </w:rPr>
      </w:pPr>
      <w:r w:rsidRPr="005124A9">
        <w:rPr>
          <w:rFonts w:eastAsiaTheme="minorHAnsi"/>
        </w:rPr>
        <w:t xml:space="preserve">Or review appropriate sections at:  </w:t>
      </w:r>
      <w:hyperlink r:id="rId23" w:history="1">
        <w:r w:rsidRPr="005124A9">
          <w:rPr>
            <w:rFonts w:eastAsiaTheme="minorHAnsi"/>
            <w:color w:val="0000FF" w:themeColor="hyperlink"/>
            <w:u w:val="single"/>
          </w:rPr>
          <w:t>http://www.artmovements.co.uk/home.htm</w:t>
        </w:r>
      </w:hyperlink>
      <w:r w:rsidRPr="005124A9">
        <w:rPr>
          <w:rFonts w:eastAsiaTheme="minorHAnsi"/>
        </w:rPr>
        <w:t xml:space="preserve"> </w:t>
      </w:r>
    </w:p>
    <w:p w14:paraId="0AB5E9F1" w14:textId="77777777" w:rsidR="005124A9" w:rsidRPr="005124A9" w:rsidRDefault="005124A9" w:rsidP="005124A9">
      <w:pPr>
        <w:spacing w:after="200" w:line="276" w:lineRule="auto"/>
        <w:rPr>
          <w:rFonts w:eastAsiaTheme="minorHAnsi"/>
          <w:color w:val="C00000"/>
        </w:rPr>
      </w:pPr>
    </w:p>
    <w:p w14:paraId="7FDC743A" w14:textId="77777777" w:rsidR="005124A9" w:rsidRPr="005124A9" w:rsidRDefault="005124A9" w:rsidP="005124A9">
      <w:pPr>
        <w:spacing w:after="200" w:line="276" w:lineRule="auto"/>
        <w:rPr>
          <w:rFonts w:eastAsiaTheme="minorHAnsi"/>
        </w:rPr>
      </w:pPr>
      <w:r w:rsidRPr="005124A9">
        <w:rPr>
          <w:rFonts w:eastAsiaTheme="minorHAnsi"/>
          <w:b/>
          <w:color w:val="C00000"/>
        </w:rPr>
        <w:t>March 3:</w:t>
      </w:r>
      <w:r w:rsidRPr="005124A9">
        <w:rPr>
          <w:rFonts w:eastAsiaTheme="minorHAnsi"/>
          <w:color w:val="C00000"/>
        </w:rPr>
        <w:t xml:space="preserve">  </w:t>
      </w:r>
      <w:r w:rsidRPr="005124A9">
        <w:rPr>
          <w:rFonts w:eastAsiaTheme="minorHAnsi"/>
        </w:rPr>
        <w:t>The –Isms</w:t>
      </w:r>
    </w:p>
    <w:p w14:paraId="4763BF52" w14:textId="55C7ED5F" w:rsidR="005124A9" w:rsidRPr="005124A9" w:rsidRDefault="005124A9" w:rsidP="005124A9">
      <w:pPr>
        <w:spacing w:after="200" w:line="276" w:lineRule="auto"/>
        <w:rPr>
          <w:rFonts w:eastAsiaTheme="minorHAnsi"/>
        </w:rPr>
      </w:pPr>
      <w:r w:rsidRPr="005124A9">
        <w:rPr>
          <w:rFonts w:eastAsiaTheme="minorHAnsi"/>
        </w:rPr>
        <w:t>Neoclassicism, Romanticism, Realism, Impressionism, Post-Impressionism, Early Expressionism, Fauvism, Abstract Expressionism, Cubism, Surrealism, Pop Art</w:t>
      </w:r>
      <w:r w:rsidR="00A25212">
        <w:rPr>
          <w:rFonts w:eastAsiaTheme="minorHAnsi"/>
        </w:rPr>
        <w:t>, Harlem Renaissance,</w:t>
      </w:r>
      <w:r w:rsidRPr="005124A9">
        <w:rPr>
          <w:rFonts w:eastAsiaTheme="minorHAnsi"/>
        </w:rPr>
        <w:t xml:space="preserve"> and Minimalism</w:t>
      </w:r>
    </w:p>
    <w:p w14:paraId="58AF75FE" w14:textId="2D71FE33" w:rsidR="005124A9" w:rsidRPr="005124A9" w:rsidRDefault="005124A9" w:rsidP="005124A9">
      <w:pPr>
        <w:spacing w:after="200" w:line="276" w:lineRule="auto"/>
        <w:rPr>
          <w:rFonts w:eastAsiaTheme="minorHAnsi"/>
        </w:rPr>
      </w:pPr>
      <w:r w:rsidRPr="005124A9">
        <w:rPr>
          <w:rFonts w:eastAsiaTheme="minorHAnsi"/>
        </w:rPr>
        <w:t>Working in pairs, students will</w:t>
      </w:r>
      <w:r w:rsidR="00A25212">
        <w:rPr>
          <w:rFonts w:eastAsiaTheme="minorHAnsi"/>
        </w:rPr>
        <w:t xml:space="preserve"> give</w:t>
      </w:r>
      <w:r w:rsidRPr="005124A9">
        <w:rPr>
          <w:rFonts w:eastAsiaTheme="minorHAnsi"/>
        </w:rPr>
        <w:t xml:space="preserve"> presentation</w:t>
      </w:r>
      <w:r w:rsidR="00A25212">
        <w:rPr>
          <w:rFonts w:eastAsiaTheme="minorHAnsi"/>
        </w:rPr>
        <w:t>s</w:t>
      </w:r>
      <w:r w:rsidRPr="005124A9">
        <w:rPr>
          <w:rFonts w:eastAsiaTheme="minorHAnsi"/>
        </w:rPr>
        <w:t xml:space="preserve"> about each ‘ism’ to share with the class, with key examples and artists from the movement.  (5-8 minutes</w:t>
      </w:r>
      <w:r w:rsidR="00A25212">
        <w:rPr>
          <w:rFonts w:eastAsiaTheme="minorHAnsi"/>
        </w:rPr>
        <w:t xml:space="preserve"> each</w:t>
      </w:r>
      <w:r w:rsidRPr="005124A9">
        <w:rPr>
          <w:rFonts w:eastAsiaTheme="minorHAnsi"/>
        </w:rPr>
        <w:t>)</w:t>
      </w:r>
    </w:p>
    <w:p w14:paraId="5E4E7CDE" w14:textId="5F048766" w:rsidR="005124A9" w:rsidRDefault="005124A9" w:rsidP="005124A9">
      <w:pPr>
        <w:spacing w:after="200" w:line="276" w:lineRule="auto"/>
        <w:rPr>
          <w:rFonts w:eastAsiaTheme="minorHAnsi"/>
        </w:rPr>
      </w:pPr>
      <w:r w:rsidRPr="005124A9">
        <w:rPr>
          <w:rFonts w:eastAsiaTheme="minorHAnsi"/>
        </w:rPr>
        <w:t>Visual Notebook Check: Six or more</w:t>
      </w:r>
      <w:r w:rsidR="00A25212">
        <w:rPr>
          <w:rFonts w:eastAsiaTheme="minorHAnsi"/>
        </w:rPr>
        <w:t xml:space="preserve"> visual </w:t>
      </w:r>
      <w:r w:rsidRPr="005124A9">
        <w:rPr>
          <w:rFonts w:eastAsiaTheme="minorHAnsi"/>
        </w:rPr>
        <w:t>journal entries should be completed by this class.  The instructor will do a quick check for completion.  We will also divide into discussion groups to share one artwork with your colleagues.</w:t>
      </w:r>
    </w:p>
    <w:p w14:paraId="0931B4C9" w14:textId="0ACD176D" w:rsidR="00A25212" w:rsidRDefault="00A25212" w:rsidP="005124A9">
      <w:pPr>
        <w:spacing w:after="200" w:line="276" w:lineRule="auto"/>
        <w:rPr>
          <w:rFonts w:eastAsiaTheme="minorHAnsi"/>
        </w:rPr>
      </w:pPr>
      <w:r>
        <w:rPr>
          <w:rFonts w:eastAsiaTheme="minorHAnsi"/>
        </w:rPr>
        <w:t>(See assignments below.)</w:t>
      </w:r>
    </w:p>
    <w:p w14:paraId="52F136B8" w14:textId="77777777" w:rsidR="00A25212" w:rsidRDefault="00A25212" w:rsidP="005124A9">
      <w:pPr>
        <w:spacing w:after="200" w:line="276" w:lineRule="auto"/>
        <w:rPr>
          <w:rFonts w:eastAsiaTheme="minorHAnsi"/>
        </w:rPr>
      </w:pPr>
    </w:p>
    <w:p w14:paraId="3F2F7262" w14:textId="77777777" w:rsidR="004F534B" w:rsidRDefault="004F534B" w:rsidP="005124A9">
      <w:pPr>
        <w:spacing w:after="200" w:line="276" w:lineRule="auto"/>
        <w:rPr>
          <w:rFonts w:eastAsiaTheme="minorHAnsi"/>
        </w:rPr>
      </w:pPr>
    </w:p>
    <w:p w14:paraId="1A43F564" w14:textId="77777777" w:rsidR="004F534B" w:rsidRDefault="004F534B" w:rsidP="005124A9">
      <w:pPr>
        <w:spacing w:after="200" w:line="276" w:lineRule="auto"/>
        <w:rPr>
          <w:rFonts w:eastAsiaTheme="minorHAnsi"/>
        </w:rPr>
      </w:pPr>
    </w:p>
    <w:p w14:paraId="79085742" w14:textId="77777777" w:rsidR="00A25212" w:rsidRDefault="00A25212" w:rsidP="005124A9">
      <w:pPr>
        <w:spacing w:after="200" w:line="276" w:lineRule="auto"/>
        <w:rPr>
          <w:rFonts w:eastAsiaTheme="minorHAnsi"/>
        </w:rPr>
      </w:pPr>
    </w:p>
    <w:p w14:paraId="594E17BB" w14:textId="77777777" w:rsidR="005124A9" w:rsidRPr="005124A9" w:rsidRDefault="005124A9" w:rsidP="005124A9">
      <w:pPr>
        <w:spacing w:after="200" w:line="276" w:lineRule="auto"/>
        <w:rPr>
          <w:rFonts w:eastAsiaTheme="minorHAnsi"/>
          <w:color w:val="0070C0"/>
        </w:rPr>
      </w:pPr>
      <w:r w:rsidRPr="005124A9">
        <w:rPr>
          <w:rFonts w:eastAsiaTheme="minorHAnsi"/>
          <w:color w:val="0070C0"/>
          <w:u w:val="single"/>
        </w:rPr>
        <w:lastRenderedPageBreak/>
        <w:t>Assignments</w:t>
      </w:r>
      <w:r w:rsidRPr="005124A9">
        <w:rPr>
          <w:rFonts w:eastAsiaTheme="minorHAnsi"/>
          <w:color w:val="0070C0"/>
        </w:rPr>
        <w:t xml:space="preserve">: </w:t>
      </w:r>
    </w:p>
    <w:p w14:paraId="23F13B39" w14:textId="77777777" w:rsidR="005124A9" w:rsidRPr="005124A9" w:rsidRDefault="005124A9" w:rsidP="00A25212">
      <w:pPr>
        <w:spacing w:after="200" w:line="276" w:lineRule="auto"/>
        <w:ind w:firstLine="720"/>
        <w:rPr>
          <w:rFonts w:eastAsiaTheme="minorHAnsi"/>
        </w:rPr>
      </w:pPr>
      <w:r w:rsidRPr="005124A9">
        <w:rPr>
          <w:rFonts w:eastAsiaTheme="minorHAnsi"/>
        </w:rPr>
        <w:t>Prepare your Ism presentation</w:t>
      </w:r>
    </w:p>
    <w:p w14:paraId="7879CED3" w14:textId="77777777" w:rsidR="005124A9" w:rsidRPr="005124A9" w:rsidRDefault="005124A9" w:rsidP="00A25212">
      <w:pPr>
        <w:spacing w:after="200" w:line="276" w:lineRule="auto"/>
        <w:ind w:firstLine="720"/>
        <w:rPr>
          <w:rFonts w:eastAsiaTheme="minorHAnsi"/>
        </w:rPr>
      </w:pPr>
      <w:r w:rsidRPr="005124A9">
        <w:rPr>
          <w:rFonts w:eastAsiaTheme="minorHAnsi"/>
        </w:rPr>
        <w:t xml:space="preserve">Additional Reading:  Excerpt from Barrett’s </w:t>
      </w:r>
      <w:proofErr w:type="gramStart"/>
      <w:r w:rsidRPr="005124A9">
        <w:rPr>
          <w:rFonts w:eastAsiaTheme="minorHAnsi"/>
          <w:i/>
        </w:rPr>
        <w:t>Why</w:t>
      </w:r>
      <w:proofErr w:type="gramEnd"/>
      <w:r w:rsidRPr="005124A9">
        <w:rPr>
          <w:rFonts w:eastAsiaTheme="minorHAnsi"/>
          <w:i/>
        </w:rPr>
        <w:t xml:space="preserve"> is this Art? </w:t>
      </w:r>
      <w:r w:rsidRPr="005124A9">
        <w:rPr>
          <w:rFonts w:eastAsiaTheme="minorHAnsi"/>
        </w:rPr>
        <w:t>(</w:t>
      </w:r>
      <w:proofErr w:type="gramStart"/>
      <w:r w:rsidRPr="005124A9">
        <w:rPr>
          <w:rFonts w:eastAsiaTheme="minorHAnsi"/>
        </w:rPr>
        <w:t>digital</w:t>
      </w:r>
      <w:proofErr w:type="gramEnd"/>
      <w:r w:rsidRPr="005124A9">
        <w:rPr>
          <w:rFonts w:eastAsiaTheme="minorHAnsi"/>
        </w:rPr>
        <w:t xml:space="preserve"> download)</w:t>
      </w:r>
    </w:p>
    <w:p w14:paraId="74005BAD" w14:textId="7AC90368" w:rsidR="005124A9" w:rsidRPr="005124A9" w:rsidRDefault="005124A9" w:rsidP="00A25212">
      <w:pPr>
        <w:spacing w:after="200" w:line="276" w:lineRule="auto"/>
        <w:ind w:firstLine="720"/>
        <w:rPr>
          <w:rFonts w:eastAsiaTheme="minorHAnsi"/>
        </w:rPr>
      </w:pPr>
      <w:r w:rsidRPr="005124A9">
        <w:rPr>
          <w:rFonts w:eastAsiaTheme="minorHAnsi"/>
        </w:rPr>
        <w:t xml:space="preserve">Watch: </w:t>
      </w:r>
      <w:r w:rsidRPr="005124A9">
        <w:rPr>
          <w:rFonts w:eastAsiaTheme="minorHAnsi"/>
          <w:i/>
        </w:rPr>
        <w:t xml:space="preserve">The Power of Art: </w:t>
      </w:r>
      <w:r w:rsidR="00710E1F" w:rsidRPr="005124A9">
        <w:rPr>
          <w:rFonts w:eastAsiaTheme="minorHAnsi"/>
          <w:i/>
        </w:rPr>
        <w:t>Van Gogh</w:t>
      </w:r>
      <w:r w:rsidRPr="005124A9">
        <w:rPr>
          <w:rFonts w:eastAsiaTheme="minorHAnsi"/>
        </w:rPr>
        <w:t xml:space="preserve"> by Simon </w:t>
      </w:r>
      <w:proofErr w:type="spellStart"/>
      <w:r w:rsidRPr="005124A9">
        <w:rPr>
          <w:rFonts w:eastAsiaTheme="minorHAnsi"/>
        </w:rPr>
        <w:t>Schama</w:t>
      </w:r>
      <w:proofErr w:type="spellEnd"/>
    </w:p>
    <w:p w14:paraId="4CC9F2C2" w14:textId="77777777" w:rsidR="005124A9" w:rsidRPr="005124A9" w:rsidRDefault="00F81078" w:rsidP="005124A9">
      <w:pPr>
        <w:spacing w:after="200" w:line="276" w:lineRule="auto"/>
        <w:rPr>
          <w:rFonts w:eastAsiaTheme="minorHAnsi"/>
        </w:rPr>
      </w:pPr>
      <w:hyperlink r:id="rId24" w:history="1">
        <w:r w:rsidR="005124A9" w:rsidRPr="005124A9">
          <w:rPr>
            <w:rFonts w:eastAsiaTheme="minorHAnsi"/>
            <w:color w:val="0000FF" w:themeColor="hyperlink"/>
            <w:u w:val="single"/>
          </w:rPr>
          <w:t>https://www.youtube.com/watch?v=LG1zGY7lE1U&amp;list=PLFE968115B5CB9865&amp;index=6</w:t>
        </w:r>
      </w:hyperlink>
    </w:p>
    <w:p w14:paraId="7A72E081" w14:textId="36796C07" w:rsidR="005124A9" w:rsidRPr="005124A9" w:rsidRDefault="005124A9" w:rsidP="00A25212">
      <w:pPr>
        <w:spacing w:after="200" w:line="276" w:lineRule="auto"/>
        <w:ind w:firstLine="720"/>
        <w:rPr>
          <w:rFonts w:eastAsiaTheme="minorHAnsi"/>
        </w:rPr>
      </w:pPr>
      <w:r w:rsidRPr="005124A9">
        <w:rPr>
          <w:rFonts w:eastAsiaTheme="minorHAnsi"/>
        </w:rPr>
        <w:t xml:space="preserve">Optional Reading: </w:t>
      </w:r>
      <w:r w:rsidRPr="00124DD5">
        <w:rPr>
          <w:rFonts w:eastAsiaTheme="minorHAnsi"/>
          <w:i/>
        </w:rPr>
        <w:t>Annotated Mona Lisa</w:t>
      </w:r>
      <w:r w:rsidRPr="005124A9">
        <w:rPr>
          <w:rFonts w:eastAsiaTheme="minorHAnsi"/>
        </w:rPr>
        <w:t xml:space="preserve"> on each of the above art movements</w:t>
      </w:r>
      <w:r w:rsidR="00124DD5">
        <w:rPr>
          <w:rFonts w:eastAsiaTheme="minorHAnsi"/>
        </w:rPr>
        <w:t xml:space="preserve"> (p. 66-123)</w:t>
      </w:r>
    </w:p>
    <w:p w14:paraId="241BA183" w14:textId="77777777" w:rsidR="005124A9" w:rsidRPr="005124A9" w:rsidRDefault="005124A9" w:rsidP="00A25212">
      <w:pPr>
        <w:spacing w:after="200" w:line="276" w:lineRule="auto"/>
        <w:ind w:firstLine="720"/>
        <w:rPr>
          <w:rFonts w:eastAsiaTheme="minorHAnsi"/>
        </w:rPr>
      </w:pPr>
      <w:r w:rsidRPr="005124A9">
        <w:rPr>
          <w:rFonts w:eastAsiaTheme="minorHAnsi"/>
        </w:rPr>
        <w:t xml:space="preserve">Or review appropriate sections at:  </w:t>
      </w:r>
      <w:hyperlink r:id="rId25" w:history="1">
        <w:r w:rsidRPr="005124A9">
          <w:rPr>
            <w:rFonts w:eastAsiaTheme="minorHAnsi"/>
            <w:color w:val="0000FF" w:themeColor="hyperlink"/>
            <w:u w:val="single"/>
          </w:rPr>
          <w:t>http://www.artmovements.co.uk/home.htm</w:t>
        </w:r>
      </w:hyperlink>
      <w:r w:rsidRPr="005124A9">
        <w:rPr>
          <w:rFonts w:eastAsiaTheme="minorHAnsi"/>
        </w:rPr>
        <w:t xml:space="preserve"> </w:t>
      </w:r>
    </w:p>
    <w:p w14:paraId="530FE09A" w14:textId="77777777" w:rsidR="005124A9" w:rsidRPr="005124A9" w:rsidRDefault="005124A9" w:rsidP="005124A9">
      <w:pPr>
        <w:spacing w:after="200" w:line="276" w:lineRule="auto"/>
        <w:rPr>
          <w:rFonts w:eastAsiaTheme="minorHAnsi"/>
          <w:color w:val="C00000"/>
        </w:rPr>
      </w:pPr>
    </w:p>
    <w:p w14:paraId="23284EC3" w14:textId="25283501" w:rsidR="005124A9" w:rsidRPr="005124A9" w:rsidRDefault="005124A9" w:rsidP="005124A9">
      <w:pPr>
        <w:spacing w:after="200" w:line="276" w:lineRule="auto"/>
        <w:rPr>
          <w:rFonts w:eastAsiaTheme="minorHAnsi"/>
        </w:rPr>
      </w:pPr>
      <w:r w:rsidRPr="005124A9">
        <w:rPr>
          <w:rFonts w:eastAsiaTheme="minorHAnsi"/>
          <w:b/>
          <w:color w:val="C00000"/>
        </w:rPr>
        <w:t>March 10:</w:t>
      </w:r>
      <w:r w:rsidRPr="005124A9">
        <w:rPr>
          <w:rFonts w:eastAsiaTheme="minorHAnsi"/>
          <w:color w:val="C00000"/>
        </w:rPr>
        <w:t xml:space="preserve">  </w:t>
      </w:r>
      <w:r w:rsidR="00A25212">
        <w:rPr>
          <w:rFonts w:eastAsiaTheme="minorHAnsi"/>
        </w:rPr>
        <w:t>Museum Visit</w:t>
      </w:r>
      <w:r w:rsidRPr="005124A9">
        <w:rPr>
          <w:rFonts w:eastAsiaTheme="minorHAnsi"/>
        </w:rPr>
        <w:t xml:space="preserve"> (Independent activity; class will not meet)</w:t>
      </w:r>
    </w:p>
    <w:p w14:paraId="70B04D4D" w14:textId="77777777" w:rsidR="00A25212" w:rsidRDefault="005124A9" w:rsidP="00A25212">
      <w:pPr>
        <w:spacing w:after="200" w:line="276" w:lineRule="auto"/>
        <w:rPr>
          <w:rFonts w:eastAsiaTheme="minorHAnsi"/>
          <w:color w:val="0070C0"/>
        </w:rPr>
      </w:pPr>
      <w:r w:rsidRPr="005124A9">
        <w:rPr>
          <w:rFonts w:eastAsiaTheme="minorHAnsi"/>
          <w:color w:val="0070C0"/>
          <w:u w:val="single"/>
        </w:rPr>
        <w:t>Assignments</w:t>
      </w:r>
      <w:r w:rsidR="00A25212">
        <w:rPr>
          <w:rFonts w:eastAsiaTheme="minorHAnsi"/>
          <w:color w:val="0070C0"/>
        </w:rPr>
        <w:t xml:space="preserve">: </w:t>
      </w:r>
    </w:p>
    <w:p w14:paraId="41716545" w14:textId="369268F3" w:rsidR="005124A9" w:rsidRPr="00A25212" w:rsidRDefault="005124A9" w:rsidP="00A25212">
      <w:pPr>
        <w:spacing w:after="200" w:line="276" w:lineRule="auto"/>
        <w:ind w:firstLine="720"/>
        <w:rPr>
          <w:rFonts w:eastAsiaTheme="minorHAnsi"/>
          <w:color w:val="0070C0"/>
        </w:rPr>
      </w:pPr>
      <w:r w:rsidRPr="005124A9">
        <w:rPr>
          <w:rFonts w:eastAsiaTheme="minorHAnsi"/>
        </w:rPr>
        <w:t xml:space="preserve">Watch: </w:t>
      </w:r>
      <w:r w:rsidRPr="005124A9">
        <w:rPr>
          <w:rFonts w:eastAsiaTheme="minorHAnsi"/>
          <w:i/>
        </w:rPr>
        <w:t>The Rape of Europa</w:t>
      </w:r>
      <w:r w:rsidRPr="005124A9">
        <w:rPr>
          <w:rFonts w:eastAsiaTheme="minorHAnsi"/>
        </w:rPr>
        <w:t xml:space="preserve"> PBS documentary</w:t>
      </w:r>
    </w:p>
    <w:p w14:paraId="3646DB2A" w14:textId="77777777" w:rsidR="005124A9" w:rsidRPr="005124A9" w:rsidRDefault="005124A9" w:rsidP="005124A9">
      <w:pPr>
        <w:spacing w:after="200" w:line="276" w:lineRule="auto"/>
        <w:rPr>
          <w:rFonts w:eastAsiaTheme="minorHAnsi"/>
        </w:rPr>
      </w:pPr>
      <w:r w:rsidRPr="005124A9">
        <w:rPr>
          <w:rFonts w:eastAsiaTheme="minorHAnsi"/>
        </w:rPr>
        <w:t>Availability:</w:t>
      </w:r>
    </w:p>
    <w:p w14:paraId="57529E97" w14:textId="77777777" w:rsidR="005124A9" w:rsidRPr="005124A9" w:rsidRDefault="005124A9" w:rsidP="005124A9">
      <w:pPr>
        <w:spacing w:after="200" w:line="276" w:lineRule="auto"/>
        <w:rPr>
          <w:rFonts w:eastAsiaTheme="minorHAnsi"/>
        </w:rPr>
      </w:pPr>
      <w:r w:rsidRPr="005124A9">
        <w:rPr>
          <w:rFonts w:eastAsiaTheme="minorHAnsi"/>
        </w:rPr>
        <w:tab/>
        <w:t>Stream for free with your account on Amazon Prime, Netflix, or Hulu plus</w:t>
      </w:r>
    </w:p>
    <w:p w14:paraId="179AF9E0" w14:textId="77777777" w:rsidR="005124A9" w:rsidRPr="005124A9" w:rsidRDefault="005124A9" w:rsidP="005124A9">
      <w:pPr>
        <w:spacing w:after="200" w:line="276" w:lineRule="auto"/>
        <w:rPr>
          <w:rFonts w:eastAsiaTheme="minorHAnsi"/>
        </w:rPr>
      </w:pPr>
      <w:r w:rsidRPr="005124A9">
        <w:rPr>
          <w:rFonts w:eastAsiaTheme="minorHAnsi"/>
        </w:rPr>
        <w:tab/>
        <w:t>On YouTube for $</w:t>
      </w:r>
      <w:proofErr w:type="gramStart"/>
      <w:r w:rsidRPr="005124A9">
        <w:rPr>
          <w:rFonts w:eastAsiaTheme="minorHAnsi"/>
        </w:rPr>
        <w:t xml:space="preserve">1.99  </w:t>
      </w:r>
      <w:proofErr w:type="gramEnd"/>
      <w:r w:rsidR="00A57593">
        <w:fldChar w:fldCharType="begin"/>
      </w:r>
      <w:r w:rsidR="00A57593">
        <w:instrText xml:space="preserve"> HYPERLINK "https://www.youtube.com/watch?v=OM-mElHe194" </w:instrText>
      </w:r>
      <w:r w:rsidR="00A57593">
        <w:fldChar w:fldCharType="separate"/>
      </w:r>
      <w:r w:rsidRPr="005124A9">
        <w:rPr>
          <w:rFonts w:eastAsiaTheme="minorHAnsi"/>
          <w:color w:val="0000FF" w:themeColor="hyperlink"/>
          <w:u w:val="single"/>
        </w:rPr>
        <w:t>https://www.youtube.com/watch?v=OM-mElHe194</w:t>
      </w:r>
      <w:r w:rsidR="00A57593">
        <w:rPr>
          <w:rFonts w:eastAsiaTheme="minorHAnsi"/>
          <w:color w:val="0000FF" w:themeColor="hyperlink"/>
          <w:u w:val="single"/>
        </w:rPr>
        <w:fldChar w:fldCharType="end"/>
      </w:r>
    </w:p>
    <w:p w14:paraId="2F70B2E2" w14:textId="4488431C" w:rsidR="005124A9" w:rsidRPr="005124A9" w:rsidRDefault="004A27B8" w:rsidP="004A27B8">
      <w:pPr>
        <w:spacing w:after="200" w:line="276" w:lineRule="auto"/>
        <w:ind w:firstLine="720"/>
        <w:rPr>
          <w:rFonts w:eastAsiaTheme="minorHAnsi"/>
        </w:rPr>
      </w:pPr>
      <w:r>
        <w:rPr>
          <w:rFonts w:eastAsiaTheme="minorHAnsi"/>
        </w:rPr>
        <w:t>Harrison sections 4.6-4.10, p. 241-292</w:t>
      </w:r>
    </w:p>
    <w:p w14:paraId="2A9DF335" w14:textId="77777777" w:rsidR="005124A9" w:rsidRPr="005124A9" w:rsidRDefault="005124A9" w:rsidP="005124A9">
      <w:pPr>
        <w:spacing w:after="200" w:line="276" w:lineRule="auto"/>
        <w:rPr>
          <w:rFonts w:eastAsiaTheme="minorHAnsi"/>
        </w:rPr>
      </w:pPr>
      <w:r w:rsidRPr="005124A9">
        <w:rPr>
          <w:rFonts w:eastAsiaTheme="minorHAnsi"/>
          <w:b/>
          <w:color w:val="C00000"/>
        </w:rPr>
        <w:t>March 17</w:t>
      </w:r>
      <w:r w:rsidRPr="006B6CAA">
        <w:rPr>
          <w:rFonts w:eastAsiaTheme="minorHAnsi"/>
          <w:b/>
          <w:color w:val="C00000"/>
        </w:rPr>
        <w:t>:</w:t>
      </w:r>
      <w:r w:rsidRPr="005124A9">
        <w:rPr>
          <w:rFonts w:eastAsiaTheme="minorHAnsi"/>
        </w:rPr>
        <w:t xml:space="preserve"> No class during spring break.  Have fun!</w:t>
      </w:r>
    </w:p>
    <w:p w14:paraId="08880A01" w14:textId="77777777" w:rsidR="005124A9" w:rsidRPr="005124A9" w:rsidRDefault="005124A9" w:rsidP="005124A9">
      <w:pPr>
        <w:spacing w:after="200" w:line="276" w:lineRule="auto"/>
        <w:rPr>
          <w:rFonts w:eastAsiaTheme="minorHAnsi"/>
        </w:rPr>
      </w:pPr>
    </w:p>
    <w:p w14:paraId="7039CD86" w14:textId="6A9EEB9E" w:rsidR="005124A9" w:rsidRDefault="005124A9" w:rsidP="00A25212">
      <w:pPr>
        <w:spacing w:after="200" w:line="276" w:lineRule="auto"/>
        <w:rPr>
          <w:rFonts w:eastAsiaTheme="minorHAnsi"/>
        </w:rPr>
      </w:pPr>
      <w:r w:rsidRPr="005124A9">
        <w:rPr>
          <w:rFonts w:eastAsiaTheme="minorHAnsi"/>
          <w:b/>
          <w:color w:val="C00000"/>
        </w:rPr>
        <w:t>March 24:</w:t>
      </w:r>
      <w:r w:rsidRPr="005124A9">
        <w:rPr>
          <w:rFonts w:eastAsiaTheme="minorHAnsi"/>
          <w:color w:val="C00000"/>
        </w:rPr>
        <w:t xml:space="preserve"> </w:t>
      </w:r>
      <w:r w:rsidR="00A25212">
        <w:rPr>
          <w:rFonts w:eastAsiaTheme="minorHAnsi"/>
        </w:rPr>
        <w:t xml:space="preserve">What does it mean?  </w:t>
      </w:r>
      <w:proofErr w:type="gramStart"/>
      <w:r w:rsidRPr="005124A9">
        <w:rPr>
          <w:rFonts w:eastAsiaTheme="minorHAnsi"/>
        </w:rPr>
        <w:t>Abstract art, visual communication, and the emergence and uses of Conceptual Art.</w:t>
      </w:r>
      <w:proofErr w:type="gramEnd"/>
    </w:p>
    <w:p w14:paraId="09CA1B68" w14:textId="77777777" w:rsidR="005124A9" w:rsidRPr="005124A9" w:rsidRDefault="005124A9" w:rsidP="005124A9">
      <w:pPr>
        <w:spacing w:after="200" w:line="276" w:lineRule="auto"/>
        <w:rPr>
          <w:rFonts w:eastAsiaTheme="minorHAnsi"/>
        </w:rPr>
      </w:pPr>
      <w:r w:rsidRPr="005124A9">
        <w:rPr>
          <w:rFonts w:eastAsiaTheme="minorHAnsi"/>
        </w:rPr>
        <w:t>Sign up for your Art Path sculpture or building</w:t>
      </w:r>
    </w:p>
    <w:p w14:paraId="32588792" w14:textId="77777777" w:rsidR="005124A9" w:rsidRPr="005124A9" w:rsidRDefault="005124A9" w:rsidP="005124A9">
      <w:pPr>
        <w:spacing w:after="200" w:line="276" w:lineRule="auto"/>
        <w:rPr>
          <w:rFonts w:eastAsiaTheme="minorHAnsi"/>
          <w:color w:val="0070C0"/>
        </w:rPr>
      </w:pPr>
      <w:r w:rsidRPr="005124A9">
        <w:rPr>
          <w:rFonts w:eastAsiaTheme="minorHAnsi"/>
          <w:color w:val="0070C0"/>
          <w:u w:val="single"/>
        </w:rPr>
        <w:t>Assignments</w:t>
      </w:r>
      <w:r w:rsidRPr="005124A9">
        <w:rPr>
          <w:rFonts w:eastAsiaTheme="minorHAnsi"/>
          <w:color w:val="0070C0"/>
        </w:rPr>
        <w:t xml:space="preserve">:  </w:t>
      </w:r>
      <w:r w:rsidRPr="005124A9">
        <w:rPr>
          <w:rFonts w:eastAsiaTheme="minorHAnsi"/>
        </w:rPr>
        <w:t>Museum Visit Paper due</w:t>
      </w:r>
    </w:p>
    <w:p w14:paraId="0955C38F" w14:textId="28C1B0C2" w:rsidR="005124A9" w:rsidRDefault="005124A9" w:rsidP="005124A9">
      <w:pPr>
        <w:spacing w:after="200" w:line="276" w:lineRule="auto"/>
        <w:rPr>
          <w:rFonts w:eastAsiaTheme="minorHAnsi"/>
        </w:rPr>
      </w:pPr>
      <w:r w:rsidRPr="005124A9">
        <w:rPr>
          <w:rFonts w:eastAsiaTheme="minorHAnsi"/>
        </w:rPr>
        <w:tab/>
        <w:t xml:space="preserve">Required Reading - </w:t>
      </w:r>
      <w:r w:rsidR="004A27B8">
        <w:rPr>
          <w:rFonts w:eastAsiaTheme="minorHAnsi"/>
        </w:rPr>
        <w:t>Harrison sections 2.11-2.13 (p. 130-150) and 5.1-5.3 (p. 293-319)</w:t>
      </w:r>
    </w:p>
    <w:p w14:paraId="0FA1CD1B" w14:textId="77777777" w:rsidR="00124DD5" w:rsidRPr="005124A9" w:rsidRDefault="00124DD5" w:rsidP="00124DD5">
      <w:pPr>
        <w:spacing w:after="200" w:line="276" w:lineRule="auto"/>
        <w:rPr>
          <w:rFonts w:eastAsiaTheme="minorHAnsi"/>
        </w:rPr>
      </w:pPr>
      <w:r>
        <w:rPr>
          <w:rFonts w:eastAsiaTheme="minorHAnsi"/>
        </w:rPr>
        <w:tab/>
        <w:t xml:space="preserve">Optional Reading: </w:t>
      </w:r>
      <w:r w:rsidRPr="00124DD5">
        <w:rPr>
          <w:rFonts w:eastAsiaTheme="minorHAnsi"/>
          <w:i/>
        </w:rPr>
        <w:t>Annotated Mona Lisa</w:t>
      </w:r>
      <w:r>
        <w:rPr>
          <w:rFonts w:eastAsiaTheme="minorHAnsi"/>
        </w:rPr>
        <w:t>, Twentieth Century Modern Art (p. 128-166)</w:t>
      </w:r>
    </w:p>
    <w:p w14:paraId="3A3BFE6B" w14:textId="77777777" w:rsidR="005124A9" w:rsidRPr="005124A9" w:rsidRDefault="005124A9" w:rsidP="005124A9">
      <w:pPr>
        <w:spacing w:after="200" w:line="276" w:lineRule="auto"/>
        <w:ind w:firstLine="720"/>
        <w:rPr>
          <w:rFonts w:eastAsiaTheme="minorHAnsi"/>
        </w:rPr>
      </w:pPr>
      <w:r w:rsidRPr="005124A9">
        <w:rPr>
          <w:rFonts w:eastAsiaTheme="minorHAnsi"/>
        </w:rPr>
        <w:t xml:space="preserve">Watch: </w:t>
      </w:r>
      <w:r w:rsidRPr="005124A9">
        <w:rPr>
          <w:rFonts w:eastAsiaTheme="minorHAnsi"/>
          <w:i/>
        </w:rPr>
        <w:t>The Power of Art: Picasso</w:t>
      </w:r>
      <w:r w:rsidRPr="005124A9">
        <w:rPr>
          <w:rFonts w:eastAsiaTheme="minorHAnsi"/>
        </w:rPr>
        <w:t xml:space="preserve"> by Simon </w:t>
      </w:r>
      <w:proofErr w:type="spellStart"/>
      <w:r w:rsidRPr="005124A9">
        <w:rPr>
          <w:rFonts w:eastAsiaTheme="minorHAnsi"/>
        </w:rPr>
        <w:t>Schama</w:t>
      </w:r>
      <w:proofErr w:type="spellEnd"/>
    </w:p>
    <w:p w14:paraId="2A9C34ED" w14:textId="77777777" w:rsidR="005124A9" w:rsidRPr="005124A9" w:rsidRDefault="00F81078" w:rsidP="005124A9">
      <w:pPr>
        <w:spacing w:after="200" w:line="276" w:lineRule="auto"/>
        <w:rPr>
          <w:rFonts w:eastAsiaTheme="minorHAnsi"/>
        </w:rPr>
      </w:pPr>
      <w:hyperlink r:id="rId26" w:history="1">
        <w:r w:rsidR="005124A9" w:rsidRPr="005124A9">
          <w:rPr>
            <w:rFonts w:eastAsiaTheme="minorHAnsi"/>
            <w:color w:val="0000FF" w:themeColor="hyperlink"/>
            <w:u w:val="single"/>
          </w:rPr>
          <w:t>https://www.youtube.com/watch?v=eNC92dP_RRc&amp;list=PLFE968115B5CB9865&amp;index=7</w:t>
        </w:r>
      </w:hyperlink>
    </w:p>
    <w:p w14:paraId="391E4DF3" w14:textId="77777777" w:rsidR="005124A9" w:rsidRPr="005124A9" w:rsidRDefault="005124A9" w:rsidP="005124A9">
      <w:pPr>
        <w:spacing w:after="200" w:line="276" w:lineRule="auto"/>
        <w:rPr>
          <w:rFonts w:eastAsiaTheme="minorHAnsi"/>
          <w:b/>
          <w:color w:val="C00000"/>
        </w:rPr>
      </w:pPr>
      <w:r w:rsidRPr="005124A9">
        <w:rPr>
          <w:rFonts w:eastAsiaTheme="minorHAnsi"/>
          <w:b/>
          <w:color w:val="C00000"/>
        </w:rPr>
        <w:lastRenderedPageBreak/>
        <w:t>March 31</w:t>
      </w:r>
    </w:p>
    <w:p w14:paraId="5AA14834" w14:textId="77777777" w:rsidR="005124A9" w:rsidRPr="005124A9" w:rsidRDefault="005124A9" w:rsidP="005124A9">
      <w:pPr>
        <w:spacing w:after="200" w:line="276" w:lineRule="auto"/>
        <w:rPr>
          <w:rFonts w:eastAsiaTheme="minorHAnsi"/>
        </w:rPr>
      </w:pPr>
      <w:r w:rsidRPr="005124A9">
        <w:rPr>
          <w:rFonts w:eastAsiaTheme="minorHAnsi"/>
        </w:rPr>
        <w:tab/>
        <w:t>University Art Path: As a class, we will visit the outdoor sculptures in the Art Path brochure as well as view selected buildings and fountains on campus.  Each student will sign up to introduce one artwork to the rest of the class and lead a brief discussion.  If the weather is terrible, we will move this activity to next week and meet in the classroom instead (swap with next week’s topic and activity).</w:t>
      </w:r>
    </w:p>
    <w:p w14:paraId="785BE66D" w14:textId="77777777" w:rsidR="005124A9" w:rsidRPr="005124A9" w:rsidRDefault="005124A9" w:rsidP="005124A9">
      <w:pPr>
        <w:spacing w:after="200" w:line="276" w:lineRule="auto"/>
        <w:rPr>
          <w:rFonts w:eastAsiaTheme="minorHAnsi"/>
        </w:rPr>
      </w:pPr>
      <w:r w:rsidRPr="005124A9">
        <w:rPr>
          <w:rFonts w:eastAsiaTheme="minorHAnsi"/>
        </w:rPr>
        <w:tab/>
        <w:t xml:space="preserve">Discuss ‘The Rape of Europa’ in terms of the role art played in WWII, Hitler’s life and ambitions, and other issues raised by this film. </w:t>
      </w:r>
    </w:p>
    <w:p w14:paraId="78A3E73E" w14:textId="77777777" w:rsidR="005124A9" w:rsidRDefault="005124A9" w:rsidP="005124A9">
      <w:pPr>
        <w:spacing w:after="200" w:line="276" w:lineRule="auto"/>
        <w:rPr>
          <w:rFonts w:eastAsiaTheme="minorHAnsi"/>
        </w:rPr>
      </w:pPr>
      <w:r w:rsidRPr="005124A9">
        <w:rPr>
          <w:rFonts w:eastAsiaTheme="minorHAnsi"/>
          <w:color w:val="0070C0"/>
          <w:u w:val="single"/>
        </w:rPr>
        <w:t>Assignments</w:t>
      </w:r>
      <w:r w:rsidRPr="005124A9">
        <w:rPr>
          <w:rFonts w:eastAsiaTheme="minorHAnsi"/>
          <w:color w:val="0070C0"/>
        </w:rPr>
        <w:t xml:space="preserve">: </w:t>
      </w:r>
      <w:r w:rsidRPr="005124A9">
        <w:rPr>
          <w:rFonts w:eastAsiaTheme="minorHAnsi"/>
        </w:rPr>
        <w:t>Prepare your Art Path presentation, Research papers due next week.</w:t>
      </w:r>
    </w:p>
    <w:p w14:paraId="6B320B01" w14:textId="06724A2C" w:rsidR="00124DD5" w:rsidRPr="005124A9" w:rsidRDefault="00124DD5" w:rsidP="00124DD5">
      <w:pPr>
        <w:spacing w:after="200" w:line="276" w:lineRule="auto"/>
        <w:ind w:firstLine="720"/>
        <w:rPr>
          <w:rFonts w:eastAsiaTheme="minorHAnsi"/>
        </w:rPr>
      </w:pPr>
      <w:r>
        <w:rPr>
          <w:rFonts w:eastAsiaTheme="minorHAnsi"/>
        </w:rPr>
        <w:t xml:space="preserve">Optional Reading: </w:t>
      </w:r>
      <w:r w:rsidRPr="00124DD5">
        <w:rPr>
          <w:rFonts w:eastAsiaTheme="minorHAnsi"/>
          <w:i/>
        </w:rPr>
        <w:t>Annotated Mona Lisa</w:t>
      </w:r>
      <w:r>
        <w:rPr>
          <w:rFonts w:eastAsiaTheme="minorHAnsi"/>
        </w:rPr>
        <w:t>, Twentieth Century and Beyond (p. 168-194)</w:t>
      </w:r>
    </w:p>
    <w:p w14:paraId="42EB3B45" w14:textId="77777777" w:rsidR="005124A9" w:rsidRPr="005124A9" w:rsidRDefault="005124A9" w:rsidP="005124A9">
      <w:pPr>
        <w:spacing w:after="200" w:line="276" w:lineRule="auto"/>
        <w:rPr>
          <w:rFonts w:eastAsiaTheme="minorHAnsi"/>
          <w:color w:val="0070C0"/>
        </w:rPr>
      </w:pPr>
    </w:p>
    <w:p w14:paraId="554DA8BF" w14:textId="77777777" w:rsidR="005124A9" w:rsidRPr="005124A9" w:rsidRDefault="005124A9" w:rsidP="005124A9">
      <w:pPr>
        <w:spacing w:after="200" w:line="276" w:lineRule="auto"/>
        <w:rPr>
          <w:rFonts w:eastAsiaTheme="minorHAnsi"/>
          <w:b/>
        </w:rPr>
      </w:pPr>
      <w:r w:rsidRPr="005124A9">
        <w:rPr>
          <w:rFonts w:eastAsiaTheme="minorHAnsi"/>
          <w:b/>
          <w:color w:val="C00000"/>
        </w:rPr>
        <w:t xml:space="preserve">April </w:t>
      </w:r>
      <w:proofErr w:type="gramStart"/>
      <w:r w:rsidRPr="005124A9">
        <w:rPr>
          <w:rFonts w:eastAsiaTheme="minorHAnsi"/>
          <w:b/>
          <w:color w:val="C00000"/>
        </w:rPr>
        <w:t>7  Research</w:t>
      </w:r>
      <w:proofErr w:type="gramEnd"/>
      <w:r w:rsidRPr="005124A9">
        <w:rPr>
          <w:rFonts w:eastAsiaTheme="minorHAnsi"/>
          <w:b/>
          <w:color w:val="C00000"/>
        </w:rPr>
        <w:t xml:space="preserve"> papers due</w:t>
      </w:r>
    </w:p>
    <w:p w14:paraId="49623121" w14:textId="08FC6E02" w:rsidR="005124A9" w:rsidRPr="005124A9" w:rsidRDefault="005124A9" w:rsidP="005124A9">
      <w:pPr>
        <w:spacing w:after="200" w:line="276" w:lineRule="auto"/>
        <w:rPr>
          <w:rFonts w:eastAsiaTheme="minorHAnsi"/>
        </w:rPr>
      </w:pPr>
      <w:r w:rsidRPr="005124A9">
        <w:rPr>
          <w:rFonts w:eastAsiaTheme="minorHAnsi"/>
        </w:rPr>
        <w:tab/>
        <w:t>Authorship, ownership, and authenticity</w:t>
      </w:r>
      <w:r w:rsidR="00A25212">
        <w:rPr>
          <w:rFonts w:eastAsiaTheme="minorHAnsi"/>
        </w:rPr>
        <w:t>: Forgery and the Art Market</w:t>
      </w:r>
    </w:p>
    <w:p w14:paraId="3F2D78A5" w14:textId="77777777" w:rsidR="005124A9" w:rsidRPr="005124A9" w:rsidRDefault="005124A9" w:rsidP="005124A9">
      <w:pPr>
        <w:spacing w:after="200" w:line="276" w:lineRule="auto"/>
        <w:rPr>
          <w:rFonts w:eastAsiaTheme="minorHAnsi"/>
        </w:rPr>
      </w:pPr>
      <w:r w:rsidRPr="005124A9">
        <w:rPr>
          <w:rFonts w:eastAsiaTheme="minorHAnsi"/>
          <w:b/>
          <w:color w:val="C00000"/>
        </w:rPr>
        <w:t xml:space="preserve">April </w:t>
      </w:r>
      <w:proofErr w:type="gramStart"/>
      <w:r w:rsidRPr="005124A9">
        <w:rPr>
          <w:rFonts w:eastAsiaTheme="minorHAnsi"/>
          <w:b/>
          <w:color w:val="C00000"/>
        </w:rPr>
        <w:t>14</w:t>
      </w:r>
      <w:r w:rsidRPr="005124A9">
        <w:rPr>
          <w:rFonts w:eastAsiaTheme="minorHAnsi"/>
          <w:color w:val="C00000"/>
        </w:rPr>
        <w:t xml:space="preserve">  </w:t>
      </w:r>
      <w:r w:rsidRPr="005124A9">
        <w:rPr>
          <w:rFonts w:eastAsiaTheme="minorHAnsi"/>
        </w:rPr>
        <w:t>Reproductions</w:t>
      </w:r>
      <w:proofErr w:type="gramEnd"/>
      <w:r w:rsidRPr="005124A9">
        <w:rPr>
          <w:rFonts w:eastAsiaTheme="minorHAnsi"/>
        </w:rPr>
        <w:t>, Photography,  Digital Art, and today’s challenge to control imagery</w:t>
      </w:r>
    </w:p>
    <w:p w14:paraId="4E7A35BF" w14:textId="77777777" w:rsidR="005124A9" w:rsidRPr="005124A9" w:rsidRDefault="005124A9" w:rsidP="005124A9">
      <w:pPr>
        <w:spacing w:after="200" w:line="276" w:lineRule="auto"/>
        <w:rPr>
          <w:rFonts w:eastAsiaTheme="minorHAnsi"/>
          <w:color w:val="0070C0"/>
        </w:rPr>
      </w:pPr>
      <w:r w:rsidRPr="005124A9">
        <w:rPr>
          <w:rFonts w:eastAsiaTheme="minorHAnsi"/>
          <w:color w:val="0070C0"/>
          <w:u w:val="single"/>
        </w:rPr>
        <w:t>Assignments</w:t>
      </w:r>
      <w:r w:rsidRPr="005124A9">
        <w:rPr>
          <w:rFonts w:eastAsiaTheme="minorHAnsi"/>
          <w:color w:val="0070C0"/>
        </w:rPr>
        <w:t xml:space="preserve">: </w:t>
      </w:r>
    </w:p>
    <w:p w14:paraId="416CB821" w14:textId="29A6BF52" w:rsidR="005124A9" w:rsidRPr="005124A9" w:rsidRDefault="005124A9" w:rsidP="00A25212">
      <w:pPr>
        <w:spacing w:after="200" w:line="276" w:lineRule="auto"/>
        <w:ind w:firstLine="720"/>
        <w:rPr>
          <w:rFonts w:eastAsiaTheme="minorHAnsi"/>
        </w:rPr>
      </w:pPr>
      <w:r w:rsidRPr="005124A9">
        <w:rPr>
          <w:rFonts w:eastAsiaTheme="minorHAnsi"/>
        </w:rPr>
        <w:t>Required Reading: Harrison chapter 3</w:t>
      </w:r>
      <w:r w:rsidR="004A27B8">
        <w:rPr>
          <w:rFonts w:eastAsiaTheme="minorHAnsi"/>
        </w:rPr>
        <w:t xml:space="preserve"> (p. 151-172)</w:t>
      </w:r>
    </w:p>
    <w:p w14:paraId="40E64123" w14:textId="2282F411" w:rsidR="00124DD5" w:rsidRPr="005124A9" w:rsidRDefault="00124DD5" w:rsidP="00124DD5">
      <w:pPr>
        <w:spacing w:after="200" w:line="276" w:lineRule="auto"/>
        <w:ind w:firstLine="720"/>
        <w:rPr>
          <w:rFonts w:eastAsiaTheme="minorHAnsi"/>
        </w:rPr>
      </w:pPr>
      <w:r>
        <w:rPr>
          <w:rFonts w:eastAsiaTheme="minorHAnsi"/>
        </w:rPr>
        <w:t xml:space="preserve">Optional Reading: </w:t>
      </w:r>
      <w:r w:rsidRPr="00124DD5">
        <w:rPr>
          <w:rFonts w:eastAsiaTheme="minorHAnsi"/>
          <w:i/>
        </w:rPr>
        <w:t>Annotated Mona Lisa</w:t>
      </w:r>
      <w:r>
        <w:rPr>
          <w:rFonts w:eastAsiaTheme="minorHAnsi"/>
        </w:rPr>
        <w:t>, 21</w:t>
      </w:r>
      <w:r w:rsidRPr="00124DD5">
        <w:rPr>
          <w:rFonts w:eastAsiaTheme="minorHAnsi"/>
          <w:vertAlign w:val="superscript"/>
        </w:rPr>
        <w:t>st</w:t>
      </w:r>
      <w:r>
        <w:rPr>
          <w:rFonts w:eastAsiaTheme="minorHAnsi"/>
        </w:rPr>
        <w:t xml:space="preserve"> Century, global (p. 195-202)</w:t>
      </w:r>
    </w:p>
    <w:p w14:paraId="7D420179" w14:textId="04EA136F" w:rsidR="005124A9" w:rsidRPr="005124A9" w:rsidRDefault="00A25212" w:rsidP="00A25212">
      <w:pPr>
        <w:spacing w:after="200" w:line="276" w:lineRule="auto"/>
        <w:ind w:firstLine="720"/>
        <w:rPr>
          <w:rFonts w:eastAsiaTheme="minorHAnsi"/>
        </w:rPr>
      </w:pPr>
      <w:r>
        <w:rPr>
          <w:rFonts w:eastAsiaTheme="minorHAnsi"/>
        </w:rPr>
        <w:t>Watch</w:t>
      </w:r>
      <w:r w:rsidR="005124A9" w:rsidRPr="005124A9">
        <w:rPr>
          <w:rFonts w:eastAsiaTheme="minorHAnsi"/>
        </w:rPr>
        <w:t xml:space="preserve">: </w:t>
      </w:r>
      <w:r w:rsidR="005124A9" w:rsidRPr="005124A9">
        <w:rPr>
          <w:rFonts w:eastAsiaTheme="minorHAnsi"/>
          <w:i/>
        </w:rPr>
        <w:t>The Power of Art: Rothko</w:t>
      </w:r>
      <w:r w:rsidR="005124A9" w:rsidRPr="005124A9">
        <w:rPr>
          <w:rFonts w:eastAsiaTheme="minorHAnsi"/>
        </w:rPr>
        <w:t xml:space="preserve"> by Simon </w:t>
      </w:r>
      <w:proofErr w:type="spellStart"/>
      <w:r w:rsidR="005124A9" w:rsidRPr="005124A9">
        <w:rPr>
          <w:rFonts w:eastAsiaTheme="minorHAnsi"/>
        </w:rPr>
        <w:t>Schama</w:t>
      </w:r>
      <w:proofErr w:type="spellEnd"/>
    </w:p>
    <w:p w14:paraId="683F690E" w14:textId="77777777" w:rsidR="005124A9" w:rsidRPr="005124A9" w:rsidRDefault="00F81078" w:rsidP="00A25212">
      <w:pPr>
        <w:spacing w:after="200" w:line="276" w:lineRule="auto"/>
        <w:ind w:firstLine="720"/>
        <w:rPr>
          <w:rFonts w:eastAsiaTheme="minorHAnsi"/>
        </w:rPr>
      </w:pPr>
      <w:hyperlink r:id="rId27" w:history="1">
        <w:r w:rsidR="005124A9" w:rsidRPr="005124A9">
          <w:rPr>
            <w:rFonts w:eastAsiaTheme="minorHAnsi"/>
            <w:color w:val="0000FF" w:themeColor="hyperlink"/>
            <w:u w:val="single"/>
          </w:rPr>
          <w:t>https://www.youtube.com/watch?v=s6xLztH36kY</w:t>
        </w:r>
      </w:hyperlink>
    </w:p>
    <w:p w14:paraId="63AE36A5" w14:textId="77777777" w:rsidR="005124A9" w:rsidRPr="005124A9" w:rsidRDefault="005124A9" w:rsidP="005124A9">
      <w:pPr>
        <w:spacing w:after="200" w:line="276" w:lineRule="auto"/>
        <w:rPr>
          <w:rFonts w:eastAsiaTheme="minorHAnsi"/>
        </w:rPr>
      </w:pPr>
    </w:p>
    <w:p w14:paraId="2D733BBF" w14:textId="77777777" w:rsidR="005124A9" w:rsidRPr="005124A9" w:rsidRDefault="005124A9" w:rsidP="005124A9">
      <w:pPr>
        <w:spacing w:after="200" w:line="276" w:lineRule="auto"/>
        <w:rPr>
          <w:rFonts w:eastAsiaTheme="minorHAnsi"/>
        </w:rPr>
      </w:pPr>
      <w:r w:rsidRPr="005124A9">
        <w:rPr>
          <w:rFonts w:eastAsiaTheme="minorHAnsi"/>
          <w:b/>
          <w:color w:val="C00000"/>
        </w:rPr>
        <w:t>April 21</w:t>
      </w:r>
      <w:r w:rsidRPr="005124A9">
        <w:rPr>
          <w:rFonts w:eastAsiaTheme="minorHAnsi"/>
        </w:rPr>
        <w:t>: Aesthetics in Action: 8 student presentations</w:t>
      </w:r>
    </w:p>
    <w:p w14:paraId="38C7E621" w14:textId="56D2B856" w:rsidR="005124A9" w:rsidRPr="005124A9" w:rsidRDefault="005124A9" w:rsidP="005124A9">
      <w:pPr>
        <w:spacing w:after="200" w:line="276" w:lineRule="auto"/>
        <w:rPr>
          <w:rFonts w:eastAsiaTheme="minorHAnsi"/>
        </w:rPr>
      </w:pPr>
      <w:r w:rsidRPr="005124A9">
        <w:rPr>
          <w:rFonts w:eastAsiaTheme="minorHAnsi"/>
          <w:color w:val="0070C0"/>
          <w:u w:val="single"/>
        </w:rPr>
        <w:t>Assignments</w:t>
      </w:r>
      <w:r w:rsidR="004F534B">
        <w:rPr>
          <w:rFonts w:eastAsiaTheme="minorHAnsi"/>
        </w:rPr>
        <w:t>:  Art 21 video selections posted on Blackboard</w:t>
      </w:r>
    </w:p>
    <w:p w14:paraId="56CF1F79" w14:textId="77777777" w:rsidR="005124A9" w:rsidRPr="005124A9" w:rsidRDefault="005124A9" w:rsidP="005124A9">
      <w:pPr>
        <w:spacing w:after="200" w:line="276" w:lineRule="auto"/>
        <w:rPr>
          <w:rFonts w:eastAsiaTheme="minorHAnsi"/>
        </w:rPr>
      </w:pPr>
      <w:r w:rsidRPr="005124A9">
        <w:rPr>
          <w:rFonts w:eastAsiaTheme="minorHAnsi"/>
          <w:b/>
          <w:color w:val="C00000"/>
        </w:rPr>
        <w:t>April 28</w:t>
      </w:r>
      <w:r w:rsidRPr="005124A9">
        <w:rPr>
          <w:rFonts w:eastAsiaTheme="minorHAnsi"/>
        </w:rPr>
        <w:t xml:space="preserve">: Aesthetics in Action: 9 student presentations </w:t>
      </w:r>
    </w:p>
    <w:p w14:paraId="62F74F0E" w14:textId="05571464" w:rsidR="005124A9" w:rsidRPr="005124A9" w:rsidRDefault="005124A9" w:rsidP="005124A9">
      <w:pPr>
        <w:spacing w:after="200" w:line="276" w:lineRule="auto"/>
        <w:rPr>
          <w:rFonts w:eastAsiaTheme="minorHAnsi"/>
        </w:rPr>
      </w:pPr>
      <w:r w:rsidRPr="005124A9">
        <w:rPr>
          <w:rFonts w:eastAsiaTheme="minorHAnsi"/>
          <w:color w:val="0070C0"/>
          <w:u w:val="single"/>
        </w:rPr>
        <w:t>Assignments</w:t>
      </w:r>
      <w:r w:rsidRPr="005124A9">
        <w:rPr>
          <w:rFonts w:eastAsiaTheme="minorHAnsi"/>
        </w:rPr>
        <w:t>:  Visual</w:t>
      </w:r>
      <w:r w:rsidR="004F534B">
        <w:rPr>
          <w:rFonts w:eastAsiaTheme="minorHAnsi"/>
        </w:rPr>
        <w:t xml:space="preserve"> Notebook due, Art 21 video selections posted on Blackboard</w:t>
      </w:r>
    </w:p>
    <w:p w14:paraId="0BE4D197" w14:textId="3D015D39" w:rsidR="005124A9" w:rsidRDefault="005124A9" w:rsidP="005124A9">
      <w:pPr>
        <w:spacing w:after="200" w:line="276" w:lineRule="auto"/>
        <w:rPr>
          <w:rFonts w:eastAsiaTheme="minorHAnsi"/>
        </w:rPr>
      </w:pPr>
      <w:r w:rsidRPr="005124A9">
        <w:rPr>
          <w:rFonts w:eastAsiaTheme="minorHAnsi"/>
          <w:b/>
          <w:color w:val="C00000"/>
        </w:rPr>
        <w:t>May 5</w:t>
      </w:r>
      <w:r w:rsidRPr="005124A9">
        <w:rPr>
          <w:rFonts w:eastAsiaTheme="minorHAnsi"/>
          <w:color w:val="C00000"/>
        </w:rPr>
        <w:t xml:space="preserve">: </w:t>
      </w:r>
      <w:r w:rsidRPr="005124A9">
        <w:rPr>
          <w:rFonts w:eastAsiaTheme="minorHAnsi"/>
        </w:rPr>
        <w:t>Last cl</w:t>
      </w:r>
      <w:r w:rsidR="004F534B">
        <w:rPr>
          <w:rFonts w:eastAsiaTheme="minorHAnsi"/>
        </w:rPr>
        <w:t>ass day; Aesthetics in Action</w:t>
      </w:r>
      <w:bookmarkStart w:id="0" w:name="_GoBack"/>
      <w:bookmarkEnd w:id="0"/>
      <w:r w:rsidR="004F534B">
        <w:rPr>
          <w:rFonts w:eastAsiaTheme="minorHAnsi"/>
        </w:rPr>
        <w:t xml:space="preserve"> student</w:t>
      </w:r>
      <w:r w:rsidRPr="005124A9">
        <w:rPr>
          <w:rFonts w:eastAsiaTheme="minorHAnsi"/>
        </w:rPr>
        <w:t xml:space="preserve"> presentations and celebration</w:t>
      </w:r>
      <w:r w:rsidR="004F534B">
        <w:rPr>
          <w:rFonts w:eastAsiaTheme="minorHAnsi"/>
        </w:rPr>
        <w:t>.</w:t>
      </w:r>
    </w:p>
    <w:p w14:paraId="3759C306" w14:textId="786B9E3A" w:rsidR="0021748E" w:rsidRPr="00842516" w:rsidRDefault="00712C8C" w:rsidP="001141A4">
      <w:pPr>
        <w:spacing w:after="200" w:line="276" w:lineRule="auto"/>
        <w:rPr>
          <w:b/>
          <w:sz w:val="32"/>
          <w:szCs w:val="28"/>
        </w:rPr>
      </w:pPr>
      <w:r>
        <w:rPr>
          <w:rFonts w:eastAsiaTheme="minorHAnsi"/>
        </w:rPr>
        <w:br w:type="page"/>
      </w:r>
      <w:r w:rsidR="0021748E" w:rsidRPr="00842516">
        <w:rPr>
          <w:b/>
          <w:sz w:val="32"/>
          <w:szCs w:val="28"/>
        </w:rPr>
        <w:lastRenderedPageBreak/>
        <w:t>University Information</w:t>
      </w:r>
    </w:p>
    <w:p w14:paraId="099B81F8" w14:textId="77777777" w:rsidR="0021748E" w:rsidRPr="001D713A" w:rsidRDefault="0021748E" w:rsidP="0021748E">
      <w:pPr>
        <w:rPr>
          <w:sz w:val="22"/>
          <w:szCs w:val="22"/>
        </w:rPr>
      </w:pPr>
      <w:r w:rsidRPr="001D713A">
        <w:rPr>
          <w:b/>
          <w:sz w:val="22"/>
          <w:szCs w:val="22"/>
        </w:rPr>
        <w:t xml:space="preserve">ACADEMIC HONESTY:  </w:t>
      </w:r>
      <w:r w:rsidRPr="001D713A">
        <w:rPr>
          <w:sz w:val="22"/>
          <w:szCs w:val="22"/>
        </w:rPr>
        <w:t xml:space="preserve">You are encouraged to become familiar with the University’s Policy of Academic dishonesty found in the </w:t>
      </w:r>
      <w:r w:rsidRPr="001D713A">
        <w:rPr>
          <w:i/>
          <w:sz w:val="22"/>
          <w:szCs w:val="22"/>
        </w:rPr>
        <w:t>Student Handbook</w:t>
      </w:r>
      <w:r w:rsidRPr="001D713A">
        <w:rPr>
          <w:sz w:val="22"/>
          <w:szCs w:val="22"/>
        </w:rPr>
        <w:t xml:space="preserve">.  The content of the </w:t>
      </w:r>
      <w:r w:rsidRPr="001D713A">
        <w:rPr>
          <w:i/>
          <w:sz w:val="22"/>
          <w:szCs w:val="22"/>
        </w:rPr>
        <w:t>Handbook</w:t>
      </w:r>
      <w:r w:rsidRPr="001D713A">
        <w:rPr>
          <w:sz w:val="22"/>
          <w:szCs w:val="22"/>
        </w:rPr>
        <w:t xml:space="preserve"> applies to this course.  If you are in doubt regarding the requirements, please consult with me before you complete any requirements of the course.  </w:t>
      </w:r>
      <w:r w:rsidRPr="001D713A">
        <w:rPr>
          <w:b/>
          <w:sz w:val="22"/>
          <w:szCs w:val="22"/>
        </w:rPr>
        <w:t>PLAGIARISM WILL NOT BE TOLERATED.</w:t>
      </w:r>
    </w:p>
    <w:p w14:paraId="2DD5B0D5" w14:textId="77777777" w:rsidR="0021748E" w:rsidRPr="001D713A" w:rsidRDefault="0021748E" w:rsidP="0021748E">
      <w:pPr>
        <w:autoSpaceDE w:val="0"/>
        <w:autoSpaceDN w:val="0"/>
        <w:adjustRightInd w:val="0"/>
        <w:rPr>
          <w:b/>
          <w:bCs/>
          <w:sz w:val="22"/>
          <w:szCs w:val="22"/>
          <w:u w:val="single"/>
        </w:rPr>
      </w:pPr>
    </w:p>
    <w:p w14:paraId="79ED9585" w14:textId="77777777" w:rsidR="0021748E" w:rsidRPr="001D713A" w:rsidRDefault="0021748E" w:rsidP="0021748E">
      <w:pPr>
        <w:autoSpaceDE w:val="0"/>
        <w:autoSpaceDN w:val="0"/>
        <w:adjustRightInd w:val="0"/>
        <w:rPr>
          <w:sz w:val="22"/>
          <w:szCs w:val="22"/>
        </w:rPr>
      </w:pPr>
      <w:r w:rsidRPr="001D713A">
        <w:rPr>
          <w:b/>
          <w:bCs/>
          <w:sz w:val="22"/>
          <w:szCs w:val="22"/>
        </w:rPr>
        <w:t xml:space="preserve">AMERICAN DISABILITIES ACT: </w:t>
      </w:r>
      <w:r w:rsidRPr="001D713A">
        <w:rPr>
          <w:sz w:val="22"/>
          <w:szCs w:val="22"/>
        </w:rPr>
        <w:t>The College of Visual Arts and Design is committed to full academic access for all qualified students, including those with disabilities. In keeping with this commitment and in order to facilitate equality of educational access, faculty members in the College will make reasonable accommodations for qualified students with a disability, such as appropriate adjustments to the classroom environment and the teaching, testing, or learning methodologies when doing so does not fundamentally alter the course.</w:t>
      </w:r>
    </w:p>
    <w:p w14:paraId="2A8E0DB9" w14:textId="77777777" w:rsidR="0021748E" w:rsidRPr="001D713A" w:rsidRDefault="0021748E" w:rsidP="0021748E">
      <w:pPr>
        <w:autoSpaceDE w:val="0"/>
        <w:autoSpaceDN w:val="0"/>
        <w:adjustRightInd w:val="0"/>
        <w:rPr>
          <w:b/>
          <w:sz w:val="22"/>
          <w:szCs w:val="22"/>
        </w:rPr>
      </w:pPr>
    </w:p>
    <w:p w14:paraId="26B1362B" w14:textId="77777777" w:rsidR="0021748E" w:rsidRPr="001D713A" w:rsidRDefault="0021748E" w:rsidP="0021748E">
      <w:pPr>
        <w:autoSpaceDE w:val="0"/>
        <w:autoSpaceDN w:val="0"/>
        <w:adjustRightInd w:val="0"/>
        <w:rPr>
          <w:sz w:val="22"/>
          <w:szCs w:val="22"/>
        </w:rPr>
      </w:pPr>
      <w:r w:rsidRPr="001D713A">
        <w:rPr>
          <w:sz w:val="22"/>
          <w:szCs w:val="22"/>
        </w:rPr>
        <w:t xml:space="preserve">If you have a disability, it is your responsibility to obtain verifying information from the Office of Disability Accommodation (ODA) and to inform me of your need for an accommodation. Requests for accommodation must be given to me no later than the first week of classes for students registered with the ODA as of the beginning of the current semester.  If you register with the ODA after the first week of classes, your accommodation requests will be considered after this deadline. Grades assigned before an accommodation is provided will not be changed. Information about how to obtain academic accommodations can be found in UNT Policy 18.1.14, at </w:t>
      </w:r>
      <w:r w:rsidRPr="001D713A">
        <w:rPr>
          <w:sz w:val="22"/>
          <w:szCs w:val="22"/>
          <w:u w:val="single"/>
        </w:rPr>
        <w:t>www.unt.edu/oda</w:t>
      </w:r>
      <w:r w:rsidRPr="001D713A">
        <w:rPr>
          <w:sz w:val="22"/>
          <w:szCs w:val="22"/>
        </w:rPr>
        <w:t xml:space="preserve">, and by visiting the ODA in Room 321 of the University Union. You also may call the ODA at 940.565.4323. </w:t>
      </w:r>
    </w:p>
    <w:p w14:paraId="7777DFCB" w14:textId="77777777" w:rsidR="0021748E" w:rsidRPr="001D713A" w:rsidRDefault="0021748E" w:rsidP="0021748E">
      <w:pPr>
        <w:autoSpaceDE w:val="0"/>
        <w:autoSpaceDN w:val="0"/>
        <w:adjustRightInd w:val="0"/>
        <w:rPr>
          <w:b/>
          <w:sz w:val="22"/>
          <w:szCs w:val="22"/>
          <w:u w:val="single"/>
        </w:rPr>
      </w:pPr>
    </w:p>
    <w:p w14:paraId="4CD15639" w14:textId="3ED9D000" w:rsidR="0021748E" w:rsidRPr="001D713A" w:rsidRDefault="0021748E" w:rsidP="0021748E">
      <w:pPr>
        <w:autoSpaceDE w:val="0"/>
        <w:autoSpaceDN w:val="0"/>
        <w:adjustRightInd w:val="0"/>
        <w:rPr>
          <w:b/>
          <w:sz w:val="22"/>
          <w:szCs w:val="22"/>
        </w:rPr>
      </w:pPr>
      <w:r w:rsidRPr="001D713A">
        <w:rPr>
          <w:b/>
          <w:sz w:val="22"/>
          <w:szCs w:val="22"/>
        </w:rPr>
        <w:t xml:space="preserve">BUILDING EMERGENCY PROCEDURES:  </w:t>
      </w:r>
      <w:r w:rsidRPr="001D713A">
        <w:rPr>
          <w:sz w:val="22"/>
          <w:szCs w:val="22"/>
        </w:rPr>
        <w:t xml:space="preserve">In case of emergency (alarm will sound), please follow the building evacuation plans posted on each floor of your building and proceed to the nearest parking lot. In case of tornado (campus sirens will sound) or other weather related threat, please go to the nearest hallway or room on your floor without exterior windows and remain </w:t>
      </w:r>
      <w:r w:rsidR="00710E1F" w:rsidRPr="001D713A">
        <w:rPr>
          <w:sz w:val="22"/>
          <w:szCs w:val="22"/>
        </w:rPr>
        <w:t>there</w:t>
      </w:r>
      <w:r w:rsidRPr="001D713A">
        <w:rPr>
          <w:sz w:val="22"/>
          <w:szCs w:val="22"/>
        </w:rPr>
        <w:t xml:space="preserve"> until an all clear signal is sounded. Follow the instructions of your teachers and act accordingly.</w:t>
      </w:r>
    </w:p>
    <w:p w14:paraId="15E59CB4" w14:textId="77777777" w:rsidR="0021748E" w:rsidRPr="001D713A" w:rsidRDefault="0021748E" w:rsidP="0021748E">
      <w:pPr>
        <w:pStyle w:val="NormalWeb"/>
        <w:spacing w:before="0" w:beforeAutospacing="0" w:after="0" w:afterAutospacing="0"/>
        <w:rPr>
          <w:b/>
          <w:sz w:val="22"/>
          <w:szCs w:val="22"/>
          <w:u w:val="single"/>
        </w:rPr>
      </w:pPr>
    </w:p>
    <w:p w14:paraId="24B9709F" w14:textId="77777777" w:rsidR="0021748E" w:rsidRPr="001D713A" w:rsidRDefault="0021748E" w:rsidP="0021748E">
      <w:pPr>
        <w:pStyle w:val="NormalWeb"/>
        <w:spacing w:before="0" w:beforeAutospacing="0" w:after="0" w:afterAutospacing="0"/>
        <w:rPr>
          <w:b/>
          <w:sz w:val="22"/>
          <w:szCs w:val="22"/>
        </w:rPr>
      </w:pPr>
      <w:r w:rsidRPr="001D713A">
        <w:rPr>
          <w:b/>
          <w:sz w:val="22"/>
          <w:szCs w:val="22"/>
        </w:rPr>
        <w:t xml:space="preserve">CAMPUS CLOSINGS: </w:t>
      </w:r>
      <w:r w:rsidRPr="001D713A">
        <w:rPr>
          <w:sz w:val="22"/>
          <w:szCs w:val="22"/>
        </w:rPr>
        <w:t xml:space="preserve">Check UNT web site at </w:t>
      </w:r>
      <w:hyperlink r:id="rId28" w:history="1">
        <w:r w:rsidRPr="001D713A">
          <w:rPr>
            <w:rStyle w:val="Hyperlink"/>
            <w:color w:val="auto"/>
            <w:sz w:val="22"/>
            <w:szCs w:val="22"/>
            <w:u w:val="single"/>
          </w:rPr>
          <w:t>www.unt.edu</w:t>
        </w:r>
      </w:hyperlink>
      <w:r w:rsidRPr="001D713A">
        <w:rPr>
          <w:sz w:val="22"/>
          <w:szCs w:val="22"/>
        </w:rPr>
        <w:t>.</w:t>
      </w:r>
    </w:p>
    <w:p w14:paraId="79224552" w14:textId="77777777" w:rsidR="0021748E" w:rsidRPr="001D713A" w:rsidRDefault="0021748E" w:rsidP="0021748E">
      <w:pPr>
        <w:rPr>
          <w:b/>
          <w:bCs/>
          <w:sz w:val="22"/>
          <w:szCs w:val="22"/>
          <w:u w:val="single"/>
        </w:rPr>
      </w:pPr>
    </w:p>
    <w:p w14:paraId="32CA5885" w14:textId="77777777" w:rsidR="0021748E" w:rsidRPr="001D713A" w:rsidRDefault="0021748E" w:rsidP="0021748E">
      <w:pPr>
        <w:rPr>
          <w:sz w:val="22"/>
          <w:szCs w:val="22"/>
        </w:rPr>
      </w:pPr>
      <w:r w:rsidRPr="001D713A">
        <w:rPr>
          <w:b/>
          <w:bCs/>
          <w:sz w:val="22"/>
          <w:szCs w:val="22"/>
        </w:rPr>
        <w:t>CENTER FOR STUDENT RIGHTS AND RESPONSIBILITES:</w:t>
      </w:r>
      <w:r w:rsidRPr="001D713A">
        <w:rPr>
          <w:b/>
          <w:sz w:val="22"/>
          <w:szCs w:val="22"/>
        </w:rPr>
        <w:t xml:space="preserve">  </w:t>
      </w:r>
      <w:r w:rsidRPr="001D713A">
        <w:rPr>
          <w:sz w:val="22"/>
          <w:szCs w:val="22"/>
        </w:rPr>
        <w:t xml:space="preserve">Each University of North Texas student is entitled to certain rights associated with higher education institutions.  See </w:t>
      </w:r>
      <w:hyperlink r:id="rId29" w:history="1">
        <w:r w:rsidRPr="001D713A">
          <w:rPr>
            <w:rStyle w:val="Hyperlink"/>
            <w:color w:val="auto"/>
            <w:sz w:val="22"/>
            <w:szCs w:val="22"/>
          </w:rPr>
          <w:t>www.unt.edu/csrr</w:t>
        </w:r>
      </w:hyperlink>
      <w:r w:rsidRPr="001D713A">
        <w:rPr>
          <w:sz w:val="22"/>
          <w:szCs w:val="22"/>
        </w:rPr>
        <w:t xml:space="preserve"> for further information.</w:t>
      </w:r>
    </w:p>
    <w:p w14:paraId="17B2B837" w14:textId="77777777" w:rsidR="0021748E" w:rsidRPr="001D713A" w:rsidRDefault="0021748E" w:rsidP="0021748E">
      <w:pPr>
        <w:rPr>
          <w:b/>
          <w:sz w:val="22"/>
          <w:szCs w:val="22"/>
        </w:rPr>
      </w:pPr>
    </w:p>
    <w:p w14:paraId="3E51DDE9" w14:textId="2F1B7531" w:rsidR="006770CC" w:rsidRPr="001D713A" w:rsidRDefault="0021748E" w:rsidP="006770CC">
      <w:pPr>
        <w:pStyle w:val="Normal1"/>
        <w:spacing w:before="0" w:beforeAutospacing="0" w:after="0" w:afterAutospacing="0"/>
        <w:rPr>
          <w:sz w:val="22"/>
          <w:szCs w:val="22"/>
        </w:rPr>
      </w:pPr>
      <w:r w:rsidRPr="001D713A">
        <w:rPr>
          <w:b/>
          <w:bCs/>
          <w:sz w:val="22"/>
          <w:szCs w:val="22"/>
        </w:rPr>
        <w:t xml:space="preserve">COURSE RISK FACTOR: </w:t>
      </w:r>
      <w:r w:rsidR="006770CC">
        <w:rPr>
          <w:bCs/>
          <w:color w:val="000000"/>
          <w:sz w:val="22"/>
          <w:szCs w:val="22"/>
        </w:rPr>
        <w:t xml:space="preserve">  Category I</w:t>
      </w:r>
    </w:p>
    <w:p w14:paraId="7EFA1A3D" w14:textId="77777777" w:rsidR="0021748E" w:rsidRPr="001D713A" w:rsidRDefault="0021748E" w:rsidP="0021748E">
      <w:pPr>
        <w:pStyle w:val="Normal1"/>
        <w:spacing w:before="0" w:beforeAutospacing="0" w:after="0" w:afterAutospacing="0"/>
        <w:rPr>
          <w:snapToGrid w:val="0"/>
          <w:sz w:val="22"/>
          <w:szCs w:val="22"/>
        </w:rPr>
      </w:pPr>
    </w:p>
    <w:p w14:paraId="5BCD85F4" w14:textId="77777777" w:rsidR="0021748E" w:rsidRPr="001D713A" w:rsidRDefault="0021748E" w:rsidP="0021748E">
      <w:pPr>
        <w:pStyle w:val="NormalWeb"/>
        <w:spacing w:before="0" w:beforeAutospacing="0" w:after="0" w:afterAutospacing="0"/>
        <w:rPr>
          <w:b/>
          <w:sz w:val="22"/>
          <w:szCs w:val="22"/>
        </w:rPr>
      </w:pPr>
      <w:r w:rsidRPr="001D713A">
        <w:rPr>
          <w:b/>
          <w:bCs/>
          <w:sz w:val="22"/>
          <w:szCs w:val="22"/>
        </w:rPr>
        <w:t>FINANCIAL AID SATISFACTORY ACADEMIC PROGRESS – UNDERGRADUATES:</w:t>
      </w:r>
      <w:r w:rsidRPr="001D713A">
        <w:rPr>
          <w:b/>
          <w:sz w:val="22"/>
          <w:szCs w:val="22"/>
        </w:rPr>
        <w:t xml:space="preserve"> </w:t>
      </w:r>
      <w:r w:rsidRPr="001D713A">
        <w:rPr>
          <w:sz w:val="22"/>
          <w:szCs w:val="22"/>
        </w:rPr>
        <w:t>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w:t>
      </w:r>
    </w:p>
    <w:p w14:paraId="7698BBC7" w14:textId="77777777" w:rsidR="0021748E" w:rsidRPr="001D713A" w:rsidRDefault="0021748E" w:rsidP="0021748E">
      <w:pPr>
        <w:pStyle w:val="NormalWeb"/>
        <w:spacing w:before="0" w:beforeAutospacing="0" w:after="0" w:afterAutospacing="0"/>
        <w:rPr>
          <w:b/>
          <w:sz w:val="22"/>
          <w:szCs w:val="22"/>
        </w:rPr>
      </w:pPr>
      <w:r w:rsidRPr="001D713A">
        <w:rPr>
          <w:b/>
          <w:sz w:val="22"/>
          <w:szCs w:val="22"/>
        </w:rPr>
        <w:t> </w:t>
      </w:r>
    </w:p>
    <w:p w14:paraId="5C68AED6" w14:textId="77777777" w:rsidR="0021748E" w:rsidRPr="001D713A" w:rsidRDefault="0021748E" w:rsidP="0021748E">
      <w:pPr>
        <w:pStyle w:val="NormalWeb"/>
        <w:spacing w:before="0" w:beforeAutospacing="0" w:after="0" w:afterAutospacing="0"/>
        <w:rPr>
          <w:sz w:val="22"/>
          <w:szCs w:val="22"/>
        </w:rPr>
      </w:pPr>
      <w:r w:rsidRPr="001D713A">
        <w:rPr>
          <w:sz w:val="22"/>
          <w:szCs w:val="22"/>
        </w:rPr>
        <w:t xml:space="preserve">If at any point you consider dropping this or any other course, please be advised that the decision to do so may have the potential to affect your current and future financial aid eligibility. Please visit </w:t>
      </w:r>
      <w:hyperlink r:id="rId30" w:tgtFrame="_blank" w:history="1">
        <w:r w:rsidRPr="001D713A">
          <w:rPr>
            <w:rStyle w:val="Hyperlink"/>
            <w:i/>
            <w:iCs/>
            <w:sz w:val="22"/>
            <w:szCs w:val="22"/>
            <w:u w:val="single"/>
          </w:rPr>
          <w:t>http://financialaid.unt.edu/satisfactory-academic-progress-requirements</w:t>
        </w:r>
      </w:hyperlink>
      <w:r w:rsidRPr="001D713A">
        <w:rPr>
          <w:sz w:val="22"/>
          <w:szCs w:val="22"/>
        </w:rPr>
        <w:t xml:space="preserve"> for more information about financial aid Satisfactory Academic Progress. It may be wise for you to schedule a meeting with an </w:t>
      </w:r>
      <w:r w:rsidRPr="001D713A">
        <w:rPr>
          <w:sz w:val="22"/>
          <w:szCs w:val="22"/>
        </w:rPr>
        <w:lastRenderedPageBreak/>
        <w:t>academic advisor in your college or visit the Student Financial Aid and Scholarships office to discuss dropping a course being doing so.</w:t>
      </w:r>
    </w:p>
    <w:p w14:paraId="37083703" w14:textId="77777777" w:rsidR="0021748E" w:rsidRPr="001D713A" w:rsidRDefault="0021748E" w:rsidP="0021748E">
      <w:pPr>
        <w:rPr>
          <w:b/>
          <w:sz w:val="22"/>
          <w:szCs w:val="22"/>
          <w:u w:val="single"/>
        </w:rPr>
      </w:pPr>
    </w:p>
    <w:p w14:paraId="51333DD0" w14:textId="77777777" w:rsidR="0021748E" w:rsidRPr="001D713A" w:rsidRDefault="0021748E" w:rsidP="0021748E">
      <w:pPr>
        <w:rPr>
          <w:b/>
          <w:sz w:val="22"/>
          <w:szCs w:val="22"/>
          <w:u w:val="single"/>
        </w:rPr>
      </w:pPr>
      <w:r w:rsidRPr="001D713A">
        <w:rPr>
          <w:b/>
          <w:sz w:val="22"/>
          <w:szCs w:val="22"/>
        </w:rPr>
        <w:t xml:space="preserve">STUDENT BEHAVIOR IN THE CLASSROOM: </w:t>
      </w:r>
      <w:r w:rsidRPr="001D713A">
        <w:rPr>
          <w:sz w:val="22"/>
          <w:szCs w:val="22"/>
        </w:rPr>
        <w:t xml:space="preserve">Student behavior that interferes with an instructor’s ability to conduct a class or another student’s opportunity to learn is unacceptable and will not be tolerated in any academic forum at UNT. Students engaging in unacceptable behavior will be directed to leave the classroom and the instructor may refer the student to the Center for Student Rights and Responsibilities to consider whether the student’s conduct violated the Code of Student Conduct.  The University’s expectations for student conduct apply to all instructional forums, including university and electronic classrooms, labs, discussion groups, field trips, etc. The Code of Conduct may be found at </w:t>
      </w:r>
      <w:hyperlink r:id="rId31" w:history="1">
        <w:r w:rsidRPr="001D713A">
          <w:rPr>
            <w:rStyle w:val="Hyperlink"/>
            <w:sz w:val="22"/>
            <w:szCs w:val="22"/>
            <w:u w:val="single"/>
          </w:rPr>
          <w:t>www.unt.edu/csrr</w:t>
        </w:r>
      </w:hyperlink>
      <w:r w:rsidRPr="001D713A">
        <w:rPr>
          <w:sz w:val="22"/>
          <w:szCs w:val="22"/>
        </w:rPr>
        <w:t>.</w:t>
      </w:r>
    </w:p>
    <w:p w14:paraId="35D73898" w14:textId="77777777" w:rsidR="0021748E" w:rsidRPr="001D713A" w:rsidRDefault="0021748E" w:rsidP="0021748E">
      <w:pPr>
        <w:rPr>
          <w:b/>
          <w:sz w:val="22"/>
          <w:szCs w:val="22"/>
          <w:u w:val="single"/>
        </w:rPr>
      </w:pPr>
    </w:p>
    <w:p w14:paraId="1CA2E581" w14:textId="77777777" w:rsidR="0021748E" w:rsidRPr="001D713A" w:rsidRDefault="0021748E" w:rsidP="0021748E">
      <w:pPr>
        <w:rPr>
          <w:b/>
          <w:sz w:val="22"/>
          <w:szCs w:val="22"/>
        </w:rPr>
      </w:pPr>
      <w:r w:rsidRPr="001D713A">
        <w:rPr>
          <w:b/>
          <w:bCs/>
          <w:sz w:val="22"/>
          <w:szCs w:val="22"/>
        </w:rPr>
        <w:t xml:space="preserve">STUDENT CODE OF CONDUCT: </w:t>
      </w:r>
      <w:r w:rsidRPr="001D713A">
        <w:rPr>
          <w:sz w:val="22"/>
          <w:szCs w:val="22"/>
        </w:rPr>
        <w:t xml:space="preserve">Students in this course are subject to the University of North Texas code of student rights and responsibilities available at </w:t>
      </w:r>
      <w:hyperlink r:id="rId32" w:tgtFrame="_blank" w:history="1">
        <w:r w:rsidRPr="001D713A">
          <w:rPr>
            <w:rStyle w:val="Hyperlink"/>
            <w:sz w:val="22"/>
            <w:szCs w:val="22"/>
            <w:u w:val="single"/>
          </w:rPr>
          <w:t>www.unt.edu/csrr</w:t>
        </w:r>
      </w:hyperlink>
      <w:r w:rsidRPr="001D713A">
        <w:rPr>
          <w:sz w:val="22"/>
          <w:szCs w:val="22"/>
        </w:rPr>
        <w:t>. By taking this course, you agree to refrain from any and all forms of physical and/or verbal abuse, harassment, threats, or intimidation towards students, faculty, staff or others associated with course delivery or instruction. Cases of harassment, threats or abuse will be reported to University authorities.</w:t>
      </w:r>
    </w:p>
    <w:p w14:paraId="304B47E0" w14:textId="77777777" w:rsidR="0021748E" w:rsidRDefault="0021748E" w:rsidP="0021748E">
      <w:pPr>
        <w:jc w:val="center"/>
        <w:rPr>
          <w:b/>
          <w:sz w:val="36"/>
          <w:szCs w:val="36"/>
          <w:u w:val="single"/>
        </w:rPr>
      </w:pPr>
    </w:p>
    <w:p w14:paraId="53113730" w14:textId="77777777" w:rsidR="0021748E" w:rsidRDefault="0021748E" w:rsidP="0021748E">
      <w:pPr>
        <w:jc w:val="center"/>
        <w:rPr>
          <w:b/>
          <w:sz w:val="36"/>
          <w:szCs w:val="36"/>
          <w:u w:val="single"/>
        </w:rPr>
      </w:pPr>
    </w:p>
    <w:p w14:paraId="61C2B9BB" w14:textId="77777777" w:rsidR="00A1485E" w:rsidRDefault="00A1485E" w:rsidP="00B042E9">
      <w:pPr>
        <w:jc w:val="center"/>
        <w:rPr>
          <w:b/>
          <w:sz w:val="36"/>
          <w:szCs w:val="36"/>
          <w:u w:val="single"/>
        </w:rPr>
      </w:pPr>
    </w:p>
    <w:p w14:paraId="065C258F" w14:textId="77777777" w:rsidR="00A1485E" w:rsidRDefault="00A1485E" w:rsidP="00B042E9">
      <w:pPr>
        <w:jc w:val="center"/>
        <w:rPr>
          <w:b/>
          <w:sz w:val="36"/>
          <w:szCs w:val="36"/>
          <w:u w:val="single"/>
        </w:rPr>
      </w:pPr>
    </w:p>
    <w:p w14:paraId="1819A4A3" w14:textId="77777777" w:rsidR="00A1485E" w:rsidRDefault="00A1485E" w:rsidP="001C76CC">
      <w:pPr>
        <w:rPr>
          <w:b/>
          <w:sz w:val="36"/>
          <w:szCs w:val="36"/>
          <w:u w:val="single"/>
        </w:rPr>
      </w:pPr>
    </w:p>
    <w:p w14:paraId="2ACDB1D8" w14:textId="77777777" w:rsidR="00E57914" w:rsidRDefault="00E57914" w:rsidP="00E57914">
      <w:pPr>
        <w:ind w:right="720"/>
        <w:rPr>
          <w:bCs/>
        </w:rPr>
        <w:sectPr w:rsidR="00E57914" w:rsidSect="00A800CC">
          <w:footerReference w:type="default" r:id="rId33"/>
          <w:pgSz w:w="12240" w:h="15840"/>
          <w:pgMar w:top="1440" w:right="1440" w:bottom="1440" w:left="1350" w:header="720" w:footer="720" w:gutter="0"/>
          <w:cols w:space="720"/>
          <w:docGrid w:linePitch="360"/>
        </w:sectPr>
      </w:pPr>
    </w:p>
    <w:p w14:paraId="302C80E3" w14:textId="77777777" w:rsidR="00E57914" w:rsidRDefault="005105F1" w:rsidP="005105F1">
      <w:pPr>
        <w:ind w:right="720" w:firstLine="720"/>
        <w:jc w:val="center"/>
        <w:rPr>
          <w:b/>
          <w:bCs/>
          <w:sz w:val="32"/>
          <w:szCs w:val="32"/>
        </w:rPr>
      </w:pPr>
      <w:r>
        <w:rPr>
          <w:b/>
          <w:bCs/>
          <w:sz w:val="32"/>
          <w:szCs w:val="32"/>
        </w:rPr>
        <w:lastRenderedPageBreak/>
        <w:t xml:space="preserve">    </w:t>
      </w:r>
      <w:r w:rsidR="00E57914">
        <w:rPr>
          <w:b/>
          <w:bCs/>
          <w:sz w:val="32"/>
          <w:szCs w:val="32"/>
        </w:rPr>
        <w:t>Student Acknowledgement</w:t>
      </w:r>
    </w:p>
    <w:p w14:paraId="36596101" w14:textId="77777777" w:rsidR="00E57914" w:rsidRPr="00E57914" w:rsidRDefault="00E57914" w:rsidP="00E57914">
      <w:pPr>
        <w:ind w:right="720"/>
        <w:jc w:val="center"/>
        <w:rPr>
          <w:b/>
        </w:rPr>
      </w:pPr>
    </w:p>
    <w:p w14:paraId="1DEB235B" w14:textId="77777777" w:rsidR="00E57914" w:rsidRDefault="00E57914" w:rsidP="00E57914">
      <w:pPr>
        <w:ind w:right="720"/>
      </w:pPr>
      <w:r w:rsidRPr="006156BA">
        <w:t xml:space="preserve"> I </w:t>
      </w:r>
      <w:r w:rsidR="005105F1" w:rsidRPr="00DE2A73">
        <w:t>(print)</w:t>
      </w:r>
      <w:r>
        <w:rPr>
          <w:u w:val="single"/>
        </w:rPr>
        <w:tab/>
      </w:r>
      <w:r>
        <w:rPr>
          <w:u w:val="single"/>
        </w:rPr>
        <w:tab/>
      </w:r>
      <w:r>
        <w:rPr>
          <w:u w:val="single"/>
        </w:rPr>
        <w:tab/>
      </w:r>
      <w:r>
        <w:rPr>
          <w:u w:val="single"/>
        </w:rPr>
        <w:tab/>
      </w:r>
      <w:r>
        <w:rPr>
          <w:u w:val="single"/>
        </w:rPr>
        <w:tab/>
      </w:r>
      <w:r>
        <w:rPr>
          <w:u w:val="single"/>
        </w:rPr>
        <w:tab/>
      </w:r>
      <w:r w:rsidRPr="006156BA">
        <w:t>acknowledge that I have read the course syllabus.  I understand the course structure, grading and attendance policies as well as the risk factor rating.  I hereby agree to the syllabus and its provisions.</w:t>
      </w:r>
    </w:p>
    <w:p w14:paraId="60B8122E" w14:textId="77777777" w:rsidR="00E57914" w:rsidRDefault="00E57914" w:rsidP="00E57914"/>
    <w:p w14:paraId="109E4A6D" w14:textId="77777777" w:rsidR="00E57914" w:rsidRDefault="00E57914" w:rsidP="00E57914"/>
    <w:p w14:paraId="58D1DB9F" w14:textId="354361B6" w:rsidR="006770CC" w:rsidRDefault="00E57914" w:rsidP="006770CC">
      <w:pPr>
        <w:pBdr>
          <w:bottom w:val="single" w:sz="4" w:space="0" w:color="auto"/>
        </w:pBdr>
      </w:pPr>
      <w:r>
        <w:t>AEAH</w:t>
      </w:r>
      <w:r>
        <w:tab/>
      </w:r>
      <w:proofErr w:type="gramStart"/>
      <w:r w:rsidR="006770CC">
        <w:t>1301.002  Art</w:t>
      </w:r>
      <w:proofErr w:type="gramEnd"/>
      <w:r w:rsidR="006770CC">
        <w:t xml:space="preserve"> Appreciation, Honors</w:t>
      </w:r>
    </w:p>
    <w:p w14:paraId="7A6D680B" w14:textId="77777777" w:rsidR="006770CC" w:rsidRDefault="006770CC" w:rsidP="006770CC">
      <w:pPr>
        <w:pBdr>
          <w:bottom w:val="single" w:sz="4" w:space="0" w:color="auto"/>
        </w:pBdr>
      </w:pPr>
    </w:p>
    <w:p w14:paraId="0C9DA36D" w14:textId="77777777" w:rsidR="00E57914" w:rsidRDefault="00E57914" w:rsidP="00E57914"/>
    <w:p w14:paraId="16934D0A" w14:textId="77777777" w:rsidR="00E57914" w:rsidRDefault="00C127FA" w:rsidP="00E57914">
      <w:r>
        <w:tab/>
      </w:r>
    </w:p>
    <w:p w14:paraId="2BFF3434" w14:textId="77777777" w:rsidR="00C127FA" w:rsidRDefault="00C127FA" w:rsidP="00E57914"/>
    <w:p w14:paraId="788271E0" w14:textId="77777777" w:rsidR="00C127FA" w:rsidRDefault="00E57914" w:rsidP="00E57914">
      <w:r>
        <w:rPr>
          <w:u w:val="single"/>
        </w:rPr>
        <w:tab/>
      </w:r>
      <w:r>
        <w:rPr>
          <w:u w:val="single"/>
        </w:rPr>
        <w:tab/>
      </w:r>
      <w:r>
        <w:rPr>
          <w:u w:val="single"/>
        </w:rPr>
        <w:tab/>
      </w:r>
      <w:r>
        <w:rPr>
          <w:u w:val="single"/>
        </w:rPr>
        <w:tab/>
      </w:r>
      <w:r>
        <w:rPr>
          <w:u w:val="single"/>
        </w:rPr>
        <w:tab/>
      </w:r>
      <w:r>
        <w:rPr>
          <w:u w:val="single"/>
        </w:rPr>
        <w:tab/>
      </w:r>
      <w:r>
        <w:tab/>
      </w:r>
      <w:r w:rsidR="00C127FA">
        <w:rPr>
          <w:u w:val="single"/>
        </w:rPr>
        <w:tab/>
      </w:r>
      <w:r w:rsidR="00C127FA">
        <w:rPr>
          <w:u w:val="single"/>
        </w:rPr>
        <w:tab/>
      </w:r>
      <w:r w:rsidR="00C127FA">
        <w:rPr>
          <w:u w:val="single"/>
        </w:rPr>
        <w:tab/>
      </w:r>
      <w:r w:rsidR="00C127FA">
        <w:rPr>
          <w:u w:val="single"/>
        </w:rPr>
        <w:tab/>
      </w:r>
      <w:r w:rsidR="00C127FA">
        <w:rPr>
          <w:u w:val="single"/>
        </w:rPr>
        <w:tab/>
      </w:r>
      <w:r w:rsidR="00C127FA">
        <w:rPr>
          <w:u w:val="single"/>
        </w:rPr>
        <w:tab/>
      </w:r>
      <w:r>
        <w:tab/>
      </w:r>
      <w:r>
        <w:tab/>
      </w:r>
      <w:r>
        <w:tab/>
      </w:r>
    </w:p>
    <w:p w14:paraId="3F57870D" w14:textId="77777777" w:rsidR="00E57914" w:rsidRDefault="00C127FA" w:rsidP="00E57914">
      <w:r>
        <w:t>Student Email</w:t>
      </w:r>
      <w:r>
        <w:tab/>
      </w:r>
      <w:r w:rsidR="00E57914">
        <w:tab/>
      </w:r>
      <w:r w:rsidR="00E57914">
        <w:tab/>
      </w:r>
      <w:r w:rsidR="00E57914">
        <w:tab/>
      </w:r>
      <w:r w:rsidR="00E57914">
        <w:tab/>
      </w:r>
      <w:r>
        <w:tab/>
      </w:r>
      <w:r w:rsidR="005105F1">
        <w:t>Additional Contact Information</w:t>
      </w:r>
      <w:r w:rsidR="00E57914">
        <w:tab/>
      </w:r>
      <w:r w:rsidR="00E57914">
        <w:tab/>
      </w:r>
      <w:r w:rsidR="00E57914">
        <w:tab/>
      </w:r>
      <w:r w:rsidR="00E57914">
        <w:tab/>
      </w:r>
      <w:r w:rsidR="005105F1">
        <w:tab/>
      </w:r>
      <w:r w:rsidR="005105F1">
        <w:tab/>
      </w:r>
      <w:r w:rsidR="005105F1">
        <w:tab/>
      </w:r>
    </w:p>
    <w:p w14:paraId="1BE4CE20" w14:textId="77777777" w:rsidR="00E57914" w:rsidRDefault="00E57914" w:rsidP="00E57914"/>
    <w:p w14:paraId="33C45148" w14:textId="77777777" w:rsidR="00E57914" w:rsidRDefault="00E57914" w:rsidP="00E57914"/>
    <w:p w14:paraId="0D6EFEB7" w14:textId="77777777" w:rsidR="00E57914" w:rsidRDefault="00E57914" w:rsidP="00E57914"/>
    <w:p w14:paraId="762E77DC" w14:textId="004A4DBC" w:rsidR="00E57914" w:rsidRPr="00C127FA" w:rsidRDefault="006770CC" w:rsidP="00E57914">
      <w:pPr>
        <w:rPr>
          <w:u w:val="single"/>
        </w:rPr>
      </w:pPr>
      <w:r>
        <w:rPr>
          <w:u w:val="single"/>
        </w:rPr>
        <w:tab/>
      </w:r>
      <w:r>
        <w:rPr>
          <w:u w:val="single"/>
        </w:rPr>
        <w:tab/>
      </w:r>
      <w:r>
        <w:rPr>
          <w:u w:val="single"/>
        </w:rPr>
        <w:tab/>
      </w:r>
      <w:r>
        <w:t>__________________</w:t>
      </w:r>
      <w:r w:rsidR="00C127FA">
        <w:tab/>
      </w:r>
      <w:r w:rsidR="00C127FA">
        <w:rPr>
          <w:u w:val="single"/>
        </w:rPr>
        <w:tab/>
      </w:r>
      <w:r w:rsidR="00C127FA">
        <w:rPr>
          <w:u w:val="single"/>
        </w:rPr>
        <w:tab/>
      </w:r>
      <w:r w:rsidR="00C127FA">
        <w:rPr>
          <w:u w:val="single"/>
        </w:rPr>
        <w:tab/>
      </w:r>
    </w:p>
    <w:p w14:paraId="6FB93AC4" w14:textId="75DBEB18" w:rsidR="00C127FA" w:rsidRDefault="00E57914" w:rsidP="00C127FA">
      <w:r>
        <w:t>Student Signature</w:t>
      </w:r>
      <w:r w:rsidR="006770CC">
        <w:tab/>
      </w:r>
      <w:r w:rsidR="006770CC">
        <w:tab/>
      </w:r>
      <w:r w:rsidR="006770CC">
        <w:tab/>
      </w:r>
      <w:r w:rsidR="006770CC">
        <w:tab/>
      </w:r>
      <w:r w:rsidR="006770CC">
        <w:tab/>
      </w:r>
      <w:r w:rsidR="00C127FA">
        <w:t xml:space="preserve"> Date</w:t>
      </w:r>
    </w:p>
    <w:p w14:paraId="3010572F" w14:textId="77777777" w:rsidR="00C127FA" w:rsidRDefault="00C127FA" w:rsidP="00C127FA"/>
    <w:p w14:paraId="7DED61CA" w14:textId="77777777" w:rsidR="00E57914" w:rsidRDefault="00E57914" w:rsidP="00E57914"/>
    <w:p w14:paraId="16CD79AC" w14:textId="77777777" w:rsidR="00E57914" w:rsidRDefault="00E57914" w:rsidP="00E57914"/>
    <w:p w14:paraId="0FC799A9" w14:textId="77777777" w:rsidR="00E57914" w:rsidRDefault="00E57914" w:rsidP="00E57914"/>
    <w:p w14:paraId="3E1E54C9" w14:textId="453BF3FA" w:rsidR="003B2CD7" w:rsidRPr="00C127FA" w:rsidRDefault="00875486" w:rsidP="003B2CD7">
      <w:pPr>
        <w:rPr>
          <w:u w:val="single"/>
        </w:rPr>
      </w:pPr>
      <w:r>
        <w:rPr>
          <w:u w:val="single"/>
        </w:rPr>
        <w:t xml:space="preserve">Lucy </w:t>
      </w:r>
      <w:proofErr w:type="spellStart"/>
      <w:r>
        <w:rPr>
          <w:u w:val="single"/>
        </w:rPr>
        <w:t>Bartholomee</w:t>
      </w:r>
      <w:proofErr w:type="spellEnd"/>
      <w:r>
        <w:rPr>
          <w:u w:val="single"/>
        </w:rPr>
        <w:tab/>
      </w:r>
      <w:r>
        <w:rPr>
          <w:u w:val="single"/>
        </w:rPr>
        <w:tab/>
      </w:r>
      <w:r>
        <w:rPr>
          <w:u w:val="single"/>
        </w:rPr>
        <w:tab/>
      </w:r>
      <w:r>
        <w:rPr>
          <w:u w:val="single"/>
        </w:rPr>
        <w:tab/>
      </w:r>
      <w:r w:rsidR="006770CC">
        <w:tab/>
      </w:r>
      <w:r w:rsidR="003B2CD7">
        <w:rPr>
          <w:u w:val="single"/>
        </w:rPr>
        <w:tab/>
      </w:r>
      <w:r w:rsidR="003B2CD7">
        <w:rPr>
          <w:u w:val="single"/>
        </w:rPr>
        <w:tab/>
      </w:r>
      <w:r w:rsidR="003B2CD7">
        <w:rPr>
          <w:u w:val="single"/>
        </w:rPr>
        <w:tab/>
      </w:r>
    </w:p>
    <w:p w14:paraId="06A22841" w14:textId="7A62DF52" w:rsidR="00E57914" w:rsidRPr="005105F1" w:rsidRDefault="00E57914" w:rsidP="00E57914">
      <w:pPr>
        <w:rPr>
          <w:u w:val="single"/>
        </w:rPr>
      </w:pPr>
    </w:p>
    <w:p w14:paraId="15EEE802" w14:textId="0C857959" w:rsidR="00E57914" w:rsidRDefault="00E57914" w:rsidP="00E57914">
      <w:r w:rsidRPr="00C127FA">
        <w:t>Instructor Name – Print</w:t>
      </w:r>
      <w:r w:rsidR="006770CC">
        <w:tab/>
      </w:r>
      <w:r>
        <w:t xml:space="preserve">  </w:t>
      </w:r>
      <w:r w:rsidR="005105F1">
        <w:tab/>
      </w:r>
      <w:r w:rsidR="005105F1">
        <w:tab/>
      </w:r>
      <w:r w:rsidR="005105F1">
        <w:tab/>
      </w:r>
      <w:r w:rsidR="005105F1">
        <w:tab/>
      </w:r>
      <w:r w:rsidR="005105F1">
        <w:tab/>
      </w:r>
      <w:r>
        <w:t xml:space="preserve">  Date</w:t>
      </w:r>
    </w:p>
    <w:p w14:paraId="09475684" w14:textId="77777777" w:rsidR="00E57914" w:rsidRDefault="00E57914" w:rsidP="00E57914"/>
    <w:p w14:paraId="10CECBDD" w14:textId="77777777" w:rsidR="00E57914" w:rsidRDefault="00E57914" w:rsidP="00E57914"/>
    <w:p w14:paraId="686FA2D1" w14:textId="77777777" w:rsidR="00E57914" w:rsidRDefault="00E57914" w:rsidP="00E57914"/>
    <w:p w14:paraId="1DC61B59" w14:textId="77777777" w:rsidR="00E57914" w:rsidRDefault="00E57914" w:rsidP="00E57914">
      <w:pPr>
        <w:rPr>
          <w:u w:val="single"/>
        </w:rPr>
      </w:pPr>
      <w:r>
        <w:rPr>
          <w:u w:val="single"/>
        </w:rPr>
        <w:tab/>
      </w:r>
      <w:r>
        <w:rPr>
          <w:u w:val="single"/>
        </w:rPr>
        <w:tab/>
      </w:r>
      <w:r>
        <w:rPr>
          <w:u w:val="single"/>
        </w:rPr>
        <w:tab/>
      </w:r>
      <w:r>
        <w:rPr>
          <w:u w:val="single"/>
        </w:rPr>
        <w:tab/>
      </w:r>
      <w:r>
        <w:rPr>
          <w:u w:val="single"/>
        </w:rPr>
        <w:tab/>
      </w:r>
      <w:r>
        <w:rPr>
          <w:u w:val="single"/>
        </w:rPr>
        <w:tab/>
      </w:r>
    </w:p>
    <w:p w14:paraId="5413DCA1" w14:textId="77777777" w:rsidR="00E57914" w:rsidRPr="00BB5F5B" w:rsidRDefault="00E57914" w:rsidP="00E57914">
      <w:r>
        <w:t>Instructor Signature</w:t>
      </w:r>
    </w:p>
    <w:p w14:paraId="1903E847" w14:textId="77777777" w:rsidR="00EB5830" w:rsidRDefault="00EB5830" w:rsidP="001C76CC">
      <w:pPr>
        <w:rPr>
          <w:b/>
        </w:rPr>
      </w:pPr>
    </w:p>
    <w:p w14:paraId="71CE6CD6" w14:textId="77777777" w:rsidR="00406A65" w:rsidRDefault="00406A65" w:rsidP="001C76CC">
      <w:pPr>
        <w:rPr>
          <w:b/>
        </w:rPr>
      </w:pPr>
    </w:p>
    <w:p w14:paraId="17324C99" w14:textId="7FB150FC" w:rsidR="00406A65" w:rsidRDefault="00406A65">
      <w:pPr>
        <w:spacing w:after="200" w:line="276" w:lineRule="auto"/>
        <w:rPr>
          <w:b/>
        </w:rPr>
      </w:pPr>
      <w:r>
        <w:rPr>
          <w:b/>
        </w:rPr>
        <w:br w:type="page"/>
      </w:r>
    </w:p>
    <w:p w14:paraId="507CD7B8" w14:textId="40FF7AD4" w:rsidR="00406A65" w:rsidRDefault="00406A65" w:rsidP="001C76CC">
      <w:pPr>
        <w:rPr>
          <w:b/>
        </w:rPr>
      </w:pPr>
      <w:r>
        <w:rPr>
          <w:b/>
        </w:rPr>
        <w:lastRenderedPageBreak/>
        <w:t>Visual Notebook Template</w:t>
      </w:r>
    </w:p>
    <w:p w14:paraId="606C9791" w14:textId="77777777" w:rsidR="00406A65" w:rsidRDefault="00406A65" w:rsidP="001C76CC">
      <w:pPr>
        <w:rPr>
          <w:b/>
        </w:rPr>
      </w:pPr>
    </w:p>
    <w:p w14:paraId="2417F919" w14:textId="677FAD88" w:rsidR="00406A65" w:rsidRDefault="00406A65" w:rsidP="001C76CC">
      <w:pPr>
        <w:rPr>
          <w:b/>
        </w:rPr>
      </w:pPr>
      <w:r w:rsidRPr="00406A65">
        <w:rPr>
          <w:b/>
          <w:noProof/>
        </w:rPr>
        <mc:AlternateContent>
          <mc:Choice Requires="wps">
            <w:drawing>
              <wp:anchor distT="45720" distB="45720" distL="114300" distR="114300" simplePos="0" relativeHeight="251658240" behindDoc="0" locked="0" layoutInCell="1" allowOverlap="1" wp14:anchorId="0BCA3C5C" wp14:editId="71FAB0DC">
                <wp:simplePos x="0" y="0"/>
                <wp:positionH relativeFrom="column">
                  <wp:posOffset>46990</wp:posOffset>
                </wp:positionH>
                <wp:positionV relativeFrom="paragraph">
                  <wp:posOffset>386715</wp:posOffset>
                </wp:positionV>
                <wp:extent cx="5838825" cy="3086100"/>
                <wp:effectExtent l="38100" t="38100" r="123825"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086100"/>
                        </a:xfrm>
                        <a:prstGeom prst="rect">
                          <a:avLst/>
                        </a:prstGeom>
                        <a:ln>
                          <a:headEnd/>
                          <a:tailEnd/>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B1B73C3" w14:textId="372DFEF3" w:rsidR="00406A65" w:rsidRDefault="00406A65"/>
                          <w:p w14:paraId="7A9A6EC4" w14:textId="77777777" w:rsidR="00406A65" w:rsidRDefault="00406A65"/>
                          <w:p w14:paraId="0207E40D" w14:textId="77777777" w:rsidR="00406A65" w:rsidRDefault="00406A65"/>
                          <w:p w14:paraId="03C47B67" w14:textId="77777777" w:rsidR="00406A65" w:rsidRDefault="00406A65"/>
                          <w:p w14:paraId="23BEC622" w14:textId="77777777" w:rsidR="00406A65" w:rsidRDefault="00406A65"/>
                          <w:p w14:paraId="68C3DB29" w14:textId="77777777" w:rsidR="00406A65" w:rsidRDefault="00406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0BCA3C5C" id="_x0000_t202" coordsize="21600,21600" o:spt="202" path="m,l,21600r21600,l21600,xe">
                <v:stroke joinstyle="miter"/>
                <v:path gradientshapeok="t" o:connecttype="rect"/>
              </v:shapetype>
              <v:shape id="Text Box 2" o:spid="_x0000_s1026" type="#_x0000_t202" style="position:absolute;margin-left:3.7pt;margin-top:30.45pt;width:459.75pt;height:24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" fillcolor="white [3201]" strokecolor="black [3200]" strokeweight="2pt">
                <v:shadow on="t" color="black" opacity="26214f" origin="-.5,-.5" offset=".74836mm,.74836mm"/>
                <v:textbox>
                  <w:txbxContent>
                    <w:p w14:paraId="1B1B73C3" w14:textId="372DFEF3" w:rsidR="00406A65" w:rsidRDefault="00406A65"/>
                    <w:p w14:paraId="7A9A6EC4" w14:textId="77777777" w:rsidR="00406A65" w:rsidRDefault="00406A65"/>
                    <w:p w14:paraId="0207E40D" w14:textId="77777777" w:rsidR="00406A65" w:rsidRDefault="00406A65"/>
                    <w:p w14:paraId="03C47B67" w14:textId="77777777" w:rsidR="00406A65" w:rsidRDefault="00406A65"/>
                    <w:p w14:paraId="23BEC622" w14:textId="77777777" w:rsidR="00406A65" w:rsidRDefault="00406A65"/>
                    <w:p w14:paraId="68C3DB29" w14:textId="77777777" w:rsidR="00406A65" w:rsidRDefault="00406A65"/>
                  </w:txbxContent>
                </v:textbox>
                <w10:wrap type="square"/>
              </v:shape>
            </w:pict>
          </mc:Fallback>
        </mc:AlternateContent>
      </w:r>
      <w:r>
        <w:rPr>
          <w:b/>
        </w:rPr>
        <w:t>Sketch the artwork here (no digital copies)</w:t>
      </w:r>
    </w:p>
    <w:p w14:paraId="3618D7CC" w14:textId="05C0334A" w:rsidR="00406A65" w:rsidRDefault="00406A65" w:rsidP="001C76CC">
      <w:pPr>
        <w:rPr>
          <w:b/>
        </w:rPr>
      </w:pPr>
      <w:r>
        <w:rPr>
          <w:b/>
        </w:rPr>
        <w:t>Artist, Title, and other identifying information:</w:t>
      </w:r>
    </w:p>
    <w:p w14:paraId="397C4166" w14:textId="77777777" w:rsidR="00406A65" w:rsidRDefault="00406A65" w:rsidP="001C76CC">
      <w:pPr>
        <w:rPr>
          <w:b/>
        </w:rPr>
      </w:pPr>
    </w:p>
    <w:p w14:paraId="6EE5C3A3" w14:textId="77777777" w:rsidR="00406A65" w:rsidRDefault="00406A65" w:rsidP="001C76CC">
      <w:pPr>
        <w:rPr>
          <w:b/>
        </w:rPr>
      </w:pPr>
    </w:p>
    <w:p w14:paraId="7F8F3F65" w14:textId="77777777" w:rsidR="00406A65" w:rsidRDefault="00406A65" w:rsidP="001C76CC">
      <w:pPr>
        <w:rPr>
          <w:b/>
        </w:rPr>
      </w:pPr>
    </w:p>
    <w:p w14:paraId="357FF735" w14:textId="77777777" w:rsidR="00406A65" w:rsidRDefault="00406A65" w:rsidP="001C76CC">
      <w:pPr>
        <w:rPr>
          <w:b/>
        </w:rPr>
      </w:pPr>
    </w:p>
    <w:p w14:paraId="093B8D4A" w14:textId="5E486FB4" w:rsidR="00406A65" w:rsidRDefault="00406A65" w:rsidP="001C76CC">
      <w:pPr>
        <w:rPr>
          <w:b/>
        </w:rPr>
      </w:pPr>
      <w:r>
        <w:rPr>
          <w:b/>
        </w:rPr>
        <w:t>How is this piece an exemplar (or anti-exemplar) of the style (history, theme, or movement) of art in the reading?</w:t>
      </w:r>
    </w:p>
    <w:p w14:paraId="1BF22987" w14:textId="77777777" w:rsidR="00406A65" w:rsidRDefault="00406A65" w:rsidP="001C76CC">
      <w:pPr>
        <w:rPr>
          <w:b/>
        </w:rPr>
      </w:pPr>
    </w:p>
    <w:p w14:paraId="55D0FDAD" w14:textId="77777777" w:rsidR="00406A65" w:rsidRDefault="00406A65" w:rsidP="001C76CC">
      <w:pPr>
        <w:rPr>
          <w:b/>
        </w:rPr>
      </w:pPr>
    </w:p>
    <w:p w14:paraId="4DA0CA49" w14:textId="77777777" w:rsidR="00406A65" w:rsidRDefault="00406A65" w:rsidP="001C76CC">
      <w:pPr>
        <w:rPr>
          <w:b/>
        </w:rPr>
      </w:pPr>
    </w:p>
    <w:p w14:paraId="2C7D36B3" w14:textId="77777777" w:rsidR="00406A65" w:rsidRDefault="00406A65" w:rsidP="001C76CC">
      <w:pPr>
        <w:rPr>
          <w:b/>
        </w:rPr>
      </w:pPr>
    </w:p>
    <w:p w14:paraId="5AA8453F" w14:textId="77777777" w:rsidR="00406A65" w:rsidRDefault="00406A65" w:rsidP="001C76CC">
      <w:pPr>
        <w:rPr>
          <w:b/>
        </w:rPr>
      </w:pPr>
    </w:p>
    <w:p w14:paraId="04756206" w14:textId="77777777" w:rsidR="00406A65" w:rsidRDefault="00406A65" w:rsidP="001C76CC">
      <w:pPr>
        <w:rPr>
          <w:b/>
        </w:rPr>
      </w:pPr>
    </w:p>
    <w:p w14:paraId="263E3561" w14:textId="77777777" w:rsidR="00406A65" w:rsidRDefault="00406A65" w:rsidP="001C76CC">
      <w:pPr>
        <w:rPr>
          <w:b/>
        </w:rPr>
      </w:pPr>
    </w:p>
    <w:p w14:paraId="342FF16B" w14:textId="2DC0BAF4" w:rsidR="00406A65" w:rsidRPr="001C76CC" w:rsidRDefault="00406A65" w:rsidP="001C76CC">
      <w:pPr>
        <w:rPr>
          <w:b/>
        </w:rPr>
      </w:pPr>
      <w:r>
        <w:rPr>
          <w:b/>
        </w:rPr>
        <w:t>Why or how does this piece stand out, move you, or speak to you?  Why do you find it interesting?</w:t>
      </w:r>
    </w:p>
    <w:sectPr w:rsidR="00406A65" w:rsidRPr="001C76CC" w:rsidSect="00A800CC">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9A6E1" w14:textId="77777777" w:rsidR="00F81078" w:rsidRDefault="00F81078" w:rsidP="00B042E9">
      <w:r>
        <w:separator/>
      </w:r>
    </w:p>
  </w:endnote>
  <w:endnote w:type="continuationSeparator" w:id="0">
    <w:p w14:paraId="06714F2C" w14:textId="77777777" w:rsidR="00F81078" w:rsidRDefault="00F81078" w:rsidP="00B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F063" w14:textId="77777777" w:rsidR="00862983" w:rsidRPr="001C76CC" w:rsidRDefault="00862983" w:rsidP="001C76CC">
    <w:pPr>
      <w:jc w:val="center"/>
      <w:rPr>
        <w:sz w:val="22"/>
        <w:szCs w:val="22"/>
      </w:rPr>
    </w:pPr>
    <w:r w:rsidRPr="00B17C9C">
      <w:t>For detailed assignment requirements, please refer to our Blackboard Learn site.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533C" w14:textId="77777777" w:rsidR="00862983" w:rsidRPr="001C76CC" w:rsidRDefault="00862983" w:rsidP="001C76CC">
    <w:pP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BB6E6" w14:textId="77777777" w:rsidR="00F81078" w:rsidRDefault="00F81078" w:rsidP="00B042E9">
      <w:r>
        <w:separator/>
      </w:r>
    </w:p>
  </w:footnote>
  <w:footnote w:type="continuationSeparator" w:id="0">
    <w:p w14:paraId="4A7432E1" w14:textId="77777777" w:rsidR="00F81078" w:rsidRDefault="00F81078" w:rsidP="00B0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F0BF8" w14:textId="7021F94C" w:rsidR="00862983" w:rsidRDefault="00862983" w:rsidP="002B318E">
    <w:pPr>
      <w:jc w:val="center"/>
      <w:rPr>
        <w:b/>
        <w:sz w:val="28"/>
        <w:szCs w:val="28"/>
      </w:rPr>
    </w:pPr>
    <w:r>
      <w:rPr>
        <w:b/>
        <w:sz w:val="28"/>
        <w:szCs w:val="28"/>
      </w:rPr>
      <w:t>AEAH 1301.002</w:t>
    </w:r>
    <w:r>
      <w:rPr>
        <w:b/>
        <w:sz w:val="28"/>
        <w:szCs w:val="28"/>
      </w:rPr>
      <w:tab/>
    </w:r>
    <w:r w:rsidRPr="00615E22">
      <w:rPr>
        <w:b/>
        <w:sz w:val="28"/>
        <w:szCs w:val="28"/>
      </w:rPr>
      <w:t xml:space="preserve"> </w:t>
    </w:r>
    <w:r>
      <w:rPr>
        <w:b/>
        <w:sz w:val="28"/>
        <w:szCs w:val="28"/>
      </w:rPr>
      <w:tab/>
      <w:t xml:space="preserve">   </w:t>
    </w:r>
    <w:r>
      <w:rPr>
        <w:b/>
        <w:sz w:val="44"/>
        <w:szCs w:val="44"/>
      </w:rPr>
      <w:t>Art Appreciation</w:t>
    </w:r>
    <w:r>
      <w:rPr>
        <w:b/>
        <w:sz w:val="44"/>
        <w:szCs w:val="44"/>
      </w:rPr>
      <w:tab/>
    </w:r>
    <w:r>
      <w:rPr>
        <w:b/>
        <w:sz w:val="44"/>
        <w:szCs w:val="44"/>
      </w:rPr>
      <w:tab/>
    </w:r>
    <w:r>
      <w:rPr>
        <w:b/>
        <w:sz w:val="28"/>
        <w:szCs w:val="28"/>
      </w:rPr>
      <w:t xml:space="preserve">           Spring 2015</w:t>
    </w:r>
  </w:p>
  <w:p w14:paraId="3DB353FA" w14:textId="710B8972" w:rsidR="00862983" w:rsidRPr="00615E22" w:rsidRDefault="00862983" w:rsidP="006770CC">
    <w:pPr>
      <w:jc w:val="center"/>
      <w:rPr>
        <w:b/>
        <w:sz w:val="28"/>
        <w:szCs w:val="28"/>
      </w:rPr>
    </w:pPr>
    <w:r>
      <w:rPr>
        <w:b/>
        <w:sz w:val="28"/>
        <w:szCs w:val="28"/>
      </w:rPr>
      <w:t>Honors College</w:t>
    </w:r>
  </w:p>
  <w:p w14:paraId="5613554F" w14:textId="77777777" w:rsidR="00862983" w:rsidRDefault="00862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20B"/>
    <w:multiLevelType w:val="hybridMultilevel"/>
    <w:tmpl w:val="48568820"/>
    <w:lvl w:ilvl="0" w:tplc="4300BBE2">
      <w:start w:val="1"/>
      <w:numFmt w:val="upp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A6138"/>
    <w:multiLevelType w:val="hybridMultilevel"/>
    <w:tmpl w:val="E8DAB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6B4BA2"/>
    <w:multiLevelType w:val="hybridMultilevel"/>
    <w:tmpl w:val="3A2E4DE2"/>
    <w:lvl w:ilvl="0" w:tplc="25CC6D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E5FB7"/>
    <w:multiLevelType w:val="hybridMultilevel"/>
    <w:tmpl w:val="5D34E74A"/>
    <w:lvl w:ilvl="0" w:tplc="1C649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307B0"/>
    <w:multiLevelType w:val="hybridMultilevel"/>
    <w:tmpl w:val="35FC9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4DAC79BD"/>
    <w:multiLevelType w:val="hybridMultilevel"/>
    <w:tmpl w:val="F05CB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9366FF"/>
    <w:multiLevelType w:val="hybridMultilevel"/>
    <w:tmpl w:val="47C858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19B1682"/>
    <w:multiLevelType w:val="hybridMultilevel"/>
    <w:tmpl w:val="64F0A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1ED4EC4"/>
    <w:multiLevelType w:val="hybridMultilevel"/>
    <w:tmpl w:val="D7B4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D71DB8"/>
    <w:multiLevelType w:val="hybridMultilevel"/>
    <w:tmpl w:val="C69E4B68"/>
    <w:lvl w:ilvl="0" w:tplc="79DC69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7E497F4E"/>
    <w:multiLevelType w:val="hybridMultilevel"/>
    <w:tmpl w:val="34A8A1E2"/>
    <w:lvl w:ilvl="0" w:tplc="2FB0D96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4"/>
  </w:num>
  <w:num w:numId="4">
    <w:abstractNumId w:val="10"/>
  </w:num>
  <w:num w:numId="5">
    <w:abstractNumId w:val="3"/>
  </w:num>
  <w:num w:numId="6">
    <w:abstractNumId w:val="2"/>
  </w:num>
  <w:num w:numId="7">
    <w:abstractNumId w:val="5"/>
  </w:num>
  <w:num w:numId="8">
    <w:abstractNumId w:val="7"/>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1F"/>
    <w:rsid w:val="00001483"/>
    <w:rsid w:val="00035D2F"/>
    <w:rsid w:val="00043AE9"/>
    <w:rsid w:val="000A7DDE"/>
    <w:rsid w:val="000B15FC"/>
    <w:rsid w:val="000E1DB2"/>
    <w:rsid w:val="00100C2A"/>
    <w:rsid w:val="0011206F"/>
    <w:rsid w:val="001141A4"/>
    <w:rsid w:val="00116F93"/>
    <w:rsid w:val="00123CF6"/>
    <w:rsid w:val="001248B6"/>
    <w:rsid w:val="00124DD5"/>
    <w:rsid w:val="00153001"/>
    <w:rsid w:val="0017671D"/>
    <w:rsid w:val="001826A5"/>
    <w:rsid w:val="00194AFF"/>
    <w:rsid w:val="001A1C8C"/>
    <w:rsid w:val="001C76CC"/>
    <w:rsid w:val="001C7705"/>
    <w:rsid w:val="001E4CF6"/>
    <w:rsid w:val="0021017F"/>
    <w:rsid w:val="0021748E"/>
    <w:rsid w:val="0022355A"/>
    <w:rsid w:val="00266916"/>
    <w:rsid w:val="00270368"/>
    <w:rsid w:val="00284D4F"/>
    <w:rsid w:val="0028627B"/>
    <w:rsid w:val="00294935"/>
    <w:rsid w:val="00294D44"/>
    <w:rsid w:val="002A39A9"/>
    <w:rsid w:val="002B318E"/>
    <w:rsid w:val="002B59E0"/>
    <w:rsid w:val="002B7A22"/>
    <w:rsid w:val="002C3333"/>
    <w:rsid w:val="002D65BA"/>
    <w:rsid w:val="002D7C9C"/>
    <w:rsid w:val="002E233B"/>
    <w:rsid w:val="002F5985"/>
    <w:rsid w:val="00313D98"/>
    <w:rsid w:val="00351E08"/>
    <w:rsid w:val="00360A83"/>
    <w:rsid w:val="0037258D"/>
    <w:rsid w:val="00376707"/>
    <w:rsid w:val="003A5DA9"/>
    <w:rsid w:val="003B2CD7"/>
    <w:rsid w:val="003C6221"/>
    <w:rsid w:val="003D104C"/>
    <w:rsid w:val="003D1740"/>
    <w:rsid w:val="003E0EB6"/>
    <w:rsid w:val="003F4D18"/>
    <w:rsid w:val="00406A65"/>
    <w:rsid w:val="00415817"/>
    <w:rsid w:val="004462E8"/>
    <w:rsid w:val="00452ADF"/>
    <w:rsid w:val="0048061A"/>
    <w:rsid w:val="004839BA"/>
    <w:rsid w:val="00484DA3"/>
    <w:rsid w:val="004A27B8"/>
    <w:rsid w:val="004D4E41"/>
    <w:rsid w:val="004F534B"/>
    <w:rsid w:val="005105F1"/>
    <w:rsid w:val="005124A9"/>
    <w:rsid w:val="005209C9"/>
    <w:rsid w:val="00526445"/>
    <w:rsid w:val="0052714C"/>
    <w:rsid w:val="00533473"/>
    <w:rsid w:val="00534355"/>
    <w:rsid w:val="00546053"/>
    <w:rsid w:val="00581521"/>
    <w:rsid w:val="006101B0"/>
    <w:rsid w:val="00615E22"/>
    <w:rsid w:val="00621C5C"/>
    <w:rsid w:val="00627806"/>
    <w:rsid w:val="00634EC7"/>
    <w:rsid w:val="0063678B"/>
    <w:rsid w:val="006507ED"/>
    <w:rsid w:val="00651EBF"/>
    <w:rsid w:val="0067079E"/>
    <w:rsid w:val="006760BD"/>
    <w:rsid w:val="006770CC"/>
    <w:rsid w:val="00686EB1"/>
    <w:rsid w:val="00697A1C"/>
    <w:rsid w:val="006A0110"/>
    <w:rsid w:val="006A51B9"/>
    <w:rsid w:val="006B6CAA"/>
    <w:rsid w:val="006C3FB9"/>
    <w:rsid w:val="006E7984"/>
    <w:rsid w:val="006F1942"/>
    <w:rsid w:val="00710E1F"/>
    <w:rsid w:val="00712C8C"/>
    <w:rsid w:val="007149E2"/>
    <w:rsid w:val="0073083F"/>
    <w:rsid w:val="0075684A"/>
    <w:rsid w:val="00795E28"/>
    <w:rsid w:val="007B1AF3"/>
    <w:rsid w:val="007E1E6D"/>
    <w:rsid w:val="007E76B6"/>
    <w:rsid w:val="00814CEA"/>
    <w:rsid w:val="00834716"/>
    <w:rsid w:val="0084214B"/>
    <w:rsid w:val="00842516"/>
    <w:rsid w:val="00843496"/>
    <w:rsid w:val="008470F0"/>
    <w:rsid w:val="00862983"/>
    <w:rsid w:val="00875486"/>
    <w:rsid w:val="00894D92"/>
    <w:rsid w:val="008B3EC2"/>
    <w:rsid w:val="008C7802"/>
    <w:rsid w:val="008E692E"/>
    <w:rsid w:val="008F33DD"/>
    <w:rsid w:val="008F51D2"/>
    <w:rsid w:val="00912C84"/>
    <w:rsid w:val="00931FF3"/>
    <w:rsid w:val="0093425E"/>
    <w:rsid w:val="00941993"/>
    <w:rsid w:val="009844F4"/>
    <w:rsid w:val="009A0F60"/>
    <w:rsid w:val="00A013EB"/>
    <w:rsid w:val="00A1485E"/>
    <w:rsid w:val="00A148B7"/>
    <w:rsid w:val="00A25212"/>
    <w:rsid w:val="00A40AC7"/>
    <w:rsid w:val="00A468A2"/>
    <w:rsid w:val="00A57593"/>
    <w:rsid w:val="00A800CC"/>
    <w:rsid w:val="00AA3836"/>
    <w:rsid w:val="00AA535A"/>
    <w:rsid w:val="00AD350D"/>
    <w:rsid w:val="00AE6276"/>
    <w:rsid w:val="00AF0C2E"/>
    <w:rsid w:val="00AF372D"/>
    <w:rsid w:val="00AF5314"/>
    <w:rsid w:val="00AF7C54"/>
    <w:rsid w:val="00B042E9"/>
    <w:rsid w:val="00B12254"/>
    <w:rsid w:val="00B17C9C"/>
    <w:rsid w:val="00B267A7"/>
    <w:rsid w:val="00B304E9"/>
    <w:rsid w:val="00B4694B"/>
    <w:rsid w:val="00B759C4"/>
    <w:rsid w:val="00B8065C"/>
    <w:rsid w:val="00B929A4"/>
    <w:rsid w:val="00B94911"/>
    <w:rsid w:val="00BA1E22"/>
    <w:rsid w:val="00BA62D0"/>
    <w:rsid w:val="00BD0321"/>
    <w:rsid w:val="00BE7A64"/>
    <w:rsid w:val="00BF049C"/>
    <w:rsid w:val="00BF48C2"/>
    <w:rsid w:val="00C127FA"/>
    <w:rsid w:val="00C309D4"/>
    <w:rsid w:val="00C41797"/>
    <w:rsid w:val="00C430E3"/>
    <w:rsid w:val="00C5249C"/>
    <w:rsid w:val="00C85F0B"/>
    <w:rsid w:val="00CA0B22"/>
    <w:rsid w:val="00CB057F"/>
    <w:rsid w:val="00CC46BF"/>
    <w:rsid w:val="00CC4B73"/>
    <w:rsid w:val="00CD0069"/>
    <w:rsid w:val="00CD1004"/>
    <w:rsid w:val="00CF3900"/>
    <w:rsid w:val="00CF7D7B"/>
    <w:rsid w:val="00D34349"/>
    <w:rsid w:val="00D44748"/>
    <w:rsid w:val="00D51069"/>
    <w:rsid w:val="00D55806"/>
    <w:rsid w:val="00D75D38"/>
    <w:rsid w:val="00D81198"/>
    <w:rsid w:val="00D8406B"/>
    <w:rsid w:val="00DA334D"/>
    <w:rsid w:val="00DC1D8F"/>
    <w:rsid w:val="00DC714D"/>
    <w:rsid w:val="00DD4586"/>
    <w:rsid w:val="00DE06FE"/>
    <w:rsid w:val="00E064AD"/>
    <w:rsid w:val="00E3057B"/>
    <w:rsid w:val="00E3774A"/>
    <w:rsid w:val="00E57914"/>
    <w:rsid w:val="00E73B7D"/>
    <w:rsid w:val="00E93B63"/>
    <w:rsid w:val="00E967A2"/>
    <w:rsid w:val="00EA55B9"/>
    <w:rsid w:val="00EB15F5"/>
    <w:rsid w:val="00EB4579"/>
    <w:rsid w:val="00EB4D1F"/>
    <w:rsid w:val="00EB5830"/>
    <w:rsid w:val="00EC32A3"/>
    <w:rsid w:val="00EE0414"/>
    <w:rsid w:val="00EF42AE"/>
    <w:rsid w:val="00EF5F6A"/>
    <w:rsid w:val="00F218F7"/>
    <w:rsid w:val="00F3258A"/>
    <w:rsid w:val="00F606F8"/>
    <w:rsid w:val="00F67153"/>
    <w:rsid w:val="00F67B70"/>
    <w:rsid w:val="00F757CA"/>
    <w:rsid w:val="00F81078"/>
    <w:rsid w:val="00F81904"/>
    <w:rsid w:val="00F847D8"/>
    <w:rsid w:val="00F9541A"/>
    <w:rsid w:val="00FA609D"/>
    <w:rsid w:val="00FB0400"/>
    <w:rsid w:val="00FB611F"/>
    <w:rsid w:val="00FD64E8"/>
    <w:rsid w:val="00FE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81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B611F"/>
    <w:rPr>
      <w:strike w:val="0"/>
      <w:dstrike w:val="0"/>
      <w:color w:val="003399"/>
      <w:u w:val="none"/>
      <w:effect w:val="none"/>
    </w:rPr>
  </w:style>
  <w:style w:type="paragraph" w:styleId="NormalWeb">
    <w:name w:val="Normal (Web)"/>
    <w:basedOn w:val="Normal"/>
    <w:uiPriority w:val="99"/>
    <w:unhideWhenUsed/>
    <w:rsid w:val="00FB611F"/>
    <w:pPr>
      <w:spacing w:before="100" w:beforeAutospacing="1" w:after="100" w:afterAutospacing="1"/>
    </w:pPr>
  </w:style>
  <w:style w:type="paragraph" w:styleId="PlainText">
    <w:name w:val="Plain Text"/>
    <w:basedOn w:val="Normal"/>
    <w:link w:val="PlainTextChar"/>
    <w:uiPriority w:val="99"/>
    <w:unhideWhenUsed/>
    <w:rsid w:val="00FB611F"/>
    <w:rPr>
      <w:rFonts w:ascii="Consolas" w:eastAsia="Calibri" w:hAnsi="Consolas"/>
      <w:sz w:val="21"/>
      <w:szCs w:val="21"/>
    </w:rPr>
  </w:style>
  <w:style w:type="character" w:customStyle="1" w:styleId="PlainTextChar">
    <w:name w:val="Plain Text Char"/>
    <w:basedOn w:val="DefaultParagraphFont"/>
    <w:link w:val="PlainText"/>
    <w:uiPriority w:val="99"/>
    <w:rsid w:val="00FB611F"/>
    <w:rPr>
      <w:rFonts w:ascii="Consolas" w:eastAsia="Calibri" w:hAnsi="Consolas" w:cs="Times New Roman"/>
      <w:sz w:val="21"/>
      <w:szCs w:val="21"/>
    </w:rPr>
  </w:style>
  <w:style w:type="paragraph" w:customStyle="1" w:styleId="Normal1">
    <w:name w:val="Normal1"/>
    <w:basedOn w:val="Normal"/>
    <w:rsid w:val="00FB611F"/>
    <w:pPr>
      <w:spacing w:before="100" w:beforeAutospacing="1" w:after="100" w:afterAutospacing="1"/>
    </w:pPr>
  </w:style>
  <w:style w:type="paragraph" w:styleId="ListParagraph">
    <w:name w:val="List Paragraph"/>
    <w:basedOn w:val="Normal"/>
    <w:uiPriority w:val="34"/>
    <w:qFormat/>
    <w:rsid w:val="00B042E9"/>
    <w:pPr>
      <w:ind w:left="720"/>
      <w:contextualSpacing/>
    </w:pPr>
  </w:style>
  <w:style w:type="paragraph" w:styleId="Header">
    <w:name w:val="header"/>
    <w:basedOn w:val="Normal"/>
    <w:link w:val="HeaderChar"/>
    <w:uiPriority w:val="99"/>
    <w:unhideWhenUsed/>
    <w:rsid w:val="00B042E9"/>
    <w:pPr>
      <w:tabs>
        <w:tab w:val="center" w:pos="4680"/>
        <w:tab w:val="right" w:pos="9360"/>
      </w:tabs>
    </w:pPr>
  </w:style>
  <w:style w:type="character" w:customStyle="1" w:styleId="HeaderChar">
    <w:name w:val="Header Char"/>
    <w:basedOn w:val="DefaultParagraphFont"/>
    <w:link w:val="Header"/>
    <w:uiPriority w:val="99"/>
    <w:rsid w:val="00B042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42E9"/>
    <w:pPr>
      <w:tabs>
        <w:tab w:val="center" w:pos="4680"/>
        <w:tab w:val="right" w:pos="9360"/>
      </w:tabs>
    </w:pPr>
  </w:style>
  <w:style w:type="character" w:customStyle="1" w:styleId="FooterChar">
    <w:name w:val="Footer Char"/>
    <w:basedOn w:val="DefaultParagraphFont"/>
    <w:link w:val="Footer"/>
    <w:uiPriority w:val="99"/>
    <w:rsid w:val="00B042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2E9"/>
    <w:rPr>
      <w:rFonts w:ascii="Tahoma" w:hAnsi="Tahoma" w:cs="Tahoma"/>
      <w:sz w:val="16"/>
      <w:szCs w:val="16"/>
    </w:rPr>
  </w:style>
  <w:style w:type="character" w:customStyle="1" w:styleId="BalloonTextChar">
    <w:name w:val="Balloon Text Char"/>
    <w:basedOn w:val="DefaultParagraphFont"/>
    <w:link w:val="BalloonText"/>
    <w:uiPriority w:val="99"/>
    <w:semiHidden/>
    <w:rsid w:val="00B042E9"/>
    <w:rPr>
      <w:rFonts w:ascii="Tahoma" w:eastAsia="Times New Roman" w:hAnsi="Tahoma" w:cs="Tahoma"/>
      <w:sz w:val="16"/>
      <w:szCs w:val="16"/>
    </w:rPr>
  </w:style>
  <w:style w:type="character" w:customStyle="1" w:styleId="bylinepipe">
    <w:name w:val="bylinepipe"/>
    <w:basedOn w:val="DefaultParagraphFont"/>
    <w:rsid w:val="007149E2"/>
  </w:style>
  <w:style w:type="character" w:styleId="HTMLCite">
    <w:name w:val="HTML Cite"/>
    <w:basedOn w:val="DefaultParagraphFont"/>
    <w:uiPriority w:val="99"/>
    <w:semiHidden/>
    <w:unhideWhenUsed/>
    <w:rsid w:val="003F4D18"/>
    <w:rPr>
      <w:i/>
      <w:iCs/>
    </w:rPr>
  </w:style>
  <w:style w:type="character" w:styleId="Strong">
    <w:name w:val="Strong"/>
    <w:basedOn w:val="DefaultParagraphFont"/>
    <w:uiPriority w:val="22"/>
    <w:qFormat/>
    <w:rsid w:val="003F4D18"/>
    <w:rPr>
      <w:b/>
      <w:bCs/>
    </w:rPr>
  </w:style>
  <w:style w:type="paragraph" w:customStyle="1" w:styleId="Default">
    <w:name w:val="Default"/>
    <w:rsid w:val="006C3FB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C32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1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B611F"/>
    <w:rPr>
      <w:strike w:val="0"/>
      <w:dstrike w:val="0"/>
      <w:color w:val="003399"/>
      <w:u w:val="none"/>
      <w:effect w:val="none"/>
    </w:rPr>
  </w:style>
  <w:style w:type="paragraph" w:styleId="NormalWeb">
    <w:name w:val="Normal (Web)"/>
    <w:basedOn w:val="Normal"/>
    <w:uiPriority w:val="99"/>
    <w:unhideWhenUsed/>
    <w:rsid w:val="00FB611F"/>
    <w:pPr>
      <w:spacing w:before="100" w:beforeAutospacing="1" w:after="100" w:afterAutospacing="1"/>
    </w:pPr>
  </w:style>
  <w:style w:type="paragraph" w:styleId="PlainText">
    <w:name w:val="Plain Text"/>
    <w:basedOn w:val="Normal"/>
    <w:link w:val="PlainTextChar"/>
    <w:uiPriority w:val="99"/>
    <w:unhideWhenUsed/>
    <w:rsid w:val="00FB611F"/>
    <w:rPr>
      <w:rFonts w:ascii="Consolas" w:eastAsia="Calibri" w:hAnsi="Consolas"/>
      <w:sz w:val="21"/>
      <w:szCs w:val="21"/>
    </w:rPr>
  </w:style>
  <w:style w:type="character" w:customStyle="1" w:styleId="PlainTextChar">
    <w:name w:val="Plain Text Char"/>
    <w:basedOn w:val="DefaultParagraphFont"/>
    <w:link w:val="PlainText"/>
    <w:uiPriority w:val="99"/>
    <w:rsid w:val="00FB611F"/>
    <w:rPr>
      <w:rFonts w:ascii="Consolas" w:eastAsia="Calibri" w:hAnsi="Consolas" w:cs="Times New Roman"/>
      <w:sz w:val="21"/>
      <w:szCs w:val="21"/>
    </w:rPr>
  </w:style>
  <w:style w:type="paragraph" w:customStyle="1" w:styleId="Normal1">
    <w:name w:val="Normal1"/>
    <w:basedOn w:val="Normal"/>
    <w:rsid w:val="00FB611F"/>
    <w:pPr>
      <w:spacing w:before="100" w:beforeAutospacing="1" w:after="100" w:afterAutospacing="1"/>
    </w:pPr>
  </w:style>
  <w:style w:type="paragraph" w:styleId="ListParagraph">
    <w:name w:val="List Paragraph"/>
    <w:basedOn w:val="Normal"/>
    <w:uiPriority w:val="34"/>
    <w:qFormat/>
    <w:rsid w:val="00B042E9"/>
    <w:pPr>
      <w:ind w:left="720"/>
      <w:contextualSpacing/>
    </w:pPr>
  </w:style>
  <w:style w:type="paragraph" w:styleId="Header">
    <w:name w:val="header"/>
    <w:basedOn w:val="Normal"/>
    <w:link w:val="HeaderChar"/>
    <w:uiPriority w:val="99"/>
    <w:unhideWhenUsed/>
    <w:rsid w:val="00B042E9"/>
    <w:pPr>
      <w:tabs>
        <w:tab w:val="center" w:pos="4680"/>
        <w:tab w:val="right" w:pos="9360"/>
      </w:tabs>
    </w:pPr>
  </w:style>
  <w:style w:type="character" w:customStyle="1" w:styleId="HeaderChar">
    <w:name w:val="Header Char"/>
    <w:basedOn w:val="DefaultParagraphFont"/>
    <w:link w:val="Header"/>
    <w:uiPriority w:val="99"/>
    <w:rsid w:val="00B042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42E9"/>
    <w:pPr>
      <w:tabs>
        <w:tab w:val="center" w:pos="4680"/>
        <w:tab w:val="right" w:pos="9360"/>
      </w:tabs>
    </w:pPr>
  </w:style>
  <w:style w:type="character" w:customStyle="1" w:styleId="FooterChar">
    <w:name w:val="Footer Char"/>
    <w:basedOn w:val="DefaultParagraphFont"/>
    <w:link w:val="Footer"/>
    <w:uiPriority w:val="99"/>
    <w:rsid w:val="00B042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42E9"/>
    <w:rPr>
      <w:rFonts w:ascii="Tahoma" w:hAnsi="Tahoma" w:cs="Tahoma"/>
      <w:sz w:val="16"/>
      <w:szCs w:val="16"/>
    </w:rPr>
  </w:style>
  <w:style w:type="character" w:customStyle="1" w:styleId="BalloonTextChar">
    <w:name w:val="Balloon Text Char"/>
    <w:basedOn w:val="DefaultParagraphFont"/>
    <w:link w:val="BalloonText"/>
    <w:uiPriority w:val="99"/>
    <w:semiHidden/>
    <w:rsid w:val="00B042E9"/>
    <w:rPr>
      <w:rFonts w:ascii="Tahoma" w:eastAsia="Times New Roman" w:hAnsi="Tahoma" w:cs="Tahoma"/>
      <w:sz w:val="16"/>
      <w:szCs w:val="16"/>
    </w:rPr>
  </w:style>
  <w:style w:type="character" w:customStyle="1" w:styleId="bylinepipe">
    <w:name w:val="bylinepipe"/>
    <w:basedOn w:val="DefaultParagraphFont"/>
    <w:rsid w:val="007149E2"/>
  </w:style>
  <w:style w:type="character" w:styleId="HTMLCite">
    <w:name w:val="HTML Cite"/>
    <w:basedOn w:val="DefaultParagraphFont"/>
    <w:uiPriority w:val="99"/>
    <w:semiHidden/>
    <w:unhideWhenUsed/>
    <w:rsid w:val="003F4D18"/>
    <w:rPr>
      <w:i/>
      <w:iCs/>
    </w:rPr>
  </w:style>
  <w:style w:type="character" w:styleId="Strong">
    <w:name w:val="Strong"/>
    <w:basedOn w:val="DefaultParagraphFont"/>
    <w:uiPriority w:val="22"/>
    <w:qFormat/>
    <w:rsid w:val="003F4D18"/>
    <w:rPr>
      <w:b/>
      <w:bCs/>
    </w:rPr>
  </w:style>
  <w:style w:type="paragraph" w:customStyle="1" w:styleId="Default">
    <w:name w:val="Default"/>
    <w:rsid w:val="006C3FB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C3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189">
      <w:bodyDiv w:val="1"/>
      <w:marLeft w:val="0"/>
      <w:marRight w:val="0"/>
      <w:marTop w:val="0"/>
      <w:marBottom w:val="0"/>
      <w:divBdr>
        <w:top w:val="none" w:sz="0" w:space="0" w:color="auto"/>
        <w:left w:val="none" w:sz="0" w:space="0" w:color="auto"/>
        <w:bottom w:val="none" w:sz="0" w:space="0" w:color="auto"/>
        <w:right w:val="none" w:sz="0" w:space="0" w:color="auto"/>
      </w:divBdr>
    </w:div>
    <w:div w:id="533351990">
      <w:bodyDiv w:val="1"/>
      <w:marLeft w:val="0"/>
      <w:marRight w:val="0"/>
      <w:marTop w:val="0"/>
      <w:marBottom w:val="0"/>
      <w:divBdr>
        <w:top w:val="none" w:sz="0" w:space="0" w:color="auto"/>
        <w:left w:val="none" w:sz="0" w:space="0" w:color="auto"/>
        <w:bottom w:val="none" w:sz="0" w:space="0" w:color="auto"/>
        <w:right w:val="none" w:sz="0" w:space="0" w:color="auto"/>
      </w:divBdr>
    </w:div>
    <w:div w:id="800810581">
      <w:bodyDiv w:val="1"/>
      <w:marLeft w:val="0"/>
      <w:marRight w:val="0"/>
      <w:marTop w:val="0"/>
      <w:marBottom w:val="0"/>
      <w:divBdr>
        <w:top w:val="none" w:sz="0" w:space="0" w:color="auto"/>
        <w:left w:val="none" w:sz="0" w:space="0" w:color="auto"/>
        <w:bottom w:val="none" w:sz="0" w:space="0" w:color="auto"/>
        <w:right w:val="none" w:sz="0" w:space="0" w:color="auto"/>
      </w:divBdr>
    </w:div>
    <w:div w:id="1004431727">
      <w:bodyDiv w:val="1"/>
      <w:marLeft w:val="0"/>
      <w:marRight w:val="0"/>
      <w:marTop w:val="0"/>
      <w:marBottom w:val="0"/>
      <w:divBdr>
        <w:top w:val="none" w:sz="0" w:space="0" w:color="auto"/>
        <w:left w:val="none" w:sz="0" w:space="0" w:color="auto"/>
        <w:bottom w:val="none" w:sz="0" w:space="0" w:color="auto"/>
        <w:right w:val="none" w:sz="0" w:space="0" w:color="auto"/>
      </w:divBdr>
    </w:div>
    <w:div w:id="1131364517">
      <w:bodyDiv w:val="1"/>
      <w:marLeft w:val="0"/>
      <w:marRight w:val="0"/>
      <w:marTop w:val="0"/>
      <w:marBottom w:val="0"/>
      <w:divBdr>
        <w:top w:val="none" w:sz="0" w:space="0" w:color="auto"/>
        <w:left w:val="none" w:sz="0" w:space="0" w:color="auto"/>
        <w:bottom w:val="none" w:sz="0" w:space="0" w:color="auto"/>
        <w:right w:val="none" w:sz="0" w:space="0" w:color="auto"/>
      </w:divBdr>
    </w:div>
    <w:div w:id="1232152819">
      <w:bodyDiv w:val="1"/>
      <w:marLeft w:val="0"/>
      <w:marRight w:val="0"/>
      <w:marTop w:val="0"/>
      <w:marBottom w:val="0"/>
      <w:divBdr>
        <w:top w:val="none" w:sz="0" w:space="0" w:color="auto"/>
        <w:left w:val="none" w:sz="0" w:space="0" w:color="auto"/>
        <w:bottom w:val="none" w:sz="0" w:space="0" w:color="auto"/>
        <w:right w:val="none" w:sz="0" w:space="0" w:color="auto"/>
      </w:divBdr>
    </w:div>
    <w:div w:id="1296520544">
      <w:bodyDiv w:val="1"/>
      <w:marLeft w:val="0"/>
      <w:marRight w:val="0"/>
      <w:marTop w:val="0"/>
      <w:marBottom w:val="0"/>
      <w:divBdr>
        <w:top w:val="none" w:sz="0" w:space="0" w:color="auto"/>
        <w:left w:val="none" w:sz="0" w:space="0" w:color="auto"/>
        <w:bottom w:val="none" w:sz="0" w:space="0" w:color="auto"/>
        <w:right w:val="none" w:sz="0" w:space="0" w:color="auto"/>
      </w:divBdr>
    </w:div>
    <w:div w:id="1360207056">
      <w:bodyDiv w:val="1"/>
      <w:marLeft w:val="0"/>
      <w:marRight w:val="0"/>
      <w:marTop w:val="0"/>
      <w:marBottom w:val="0"/>
      <w:divBdr>
        <w:top w:val="none" w:sz="0" w:space="0" w:color="auto"/>
        <w:left w:val="none" w:sz="0" w:space="0" w:color="auto"/>
        <w:bottom w:val="none" w:sz="0" w:space="0" w:color="auto"/>
        <w:right w:val="none" w:sz="0" w:space="0" w:color="auto"/>
      </w:divBdr>
    </w:div>
    <w:div w:id="1379354675">
      <w:bodyDiv w:val="1"/>
      <w:marLeft w:val="0"/>
      <w:marRight w:val="0"/>
      <w:marTop w:val="0"/>
      <w:marBottom w:val="0"/>
      <w:divBdr>
        <w:top w:val="none" w:sz="0" w:space="0" w:color="auto"/>
        <w:left w:val="none" w:sz="0" w:space="0" w:color="auto"/>
        <w:bottom w:val="none" w:sz="0" w:space="0" w:color="auto"/>
        <w:right w:val="none" w:sz="0" w:space="0" w:color="auto"/>
      </w:divBdr>
    </w:div>
    <w:div w:id="1455176533">
      <w:bodyDiv w:val="1"/>
      <w:marLeft w:val="0"/>
      <w:marRight w:val="0"/>
      <w:marTop w:val="0"/>
      <w:marBottom w:val="0"/>
      <w:divBdr>
        <w:top w:val="none" w:sz="0" w:space="0" w:color="auto"/>
        <w:left w:val="none" w:sz="0" w:space="0" w:color="auto"/>
        <w:bottom w:val="none" w:sz="0" w:space="0" w:color="auto"/>
        <w:right w:val="none" w:sz="0" w:space="0" w:color="auto"/>
      </w:divBdr>
      <w:divsChild>
        <w:div w:id="1898852977">
          <w:marLeft w:val="0"/>
          <w:marRight w:val="0"/>
          <w:marTop w:val="0"/>
          <w:marBottom w:val="0"/>
          <w:divBdr>
            <w:top w:val="none" w:sz="0" w:space="0" w:color="auto"/>
            <w:left w:val="none" w:sz="0" w:space="0" w:color="auto"/>
            <w:bottom w:val="none" w:sz="0" w:space="0" w:color="auto"/>
            <w:right w:val="none" w:sz="0" w:space="0" w:color="auto"/>
          </w:divBdr>
        </w:div>
        <w:div w:id="488055494">
          <w:marLeft w:val="0"/>
          <w:marRight w:val="0"/>
          <w:marTop w:val="0"/>
          <w:marBottom w:val="0"/>
          <w:divBdr>
            <w:top w:val="none" w:sz="0" w:space="0" w:color="auto"/>
            <w:left w:val="none" w:sz="0" w:space="0" w:color="auto"/>
            <w:bottom w:val="none" w:sz="0" w:space="0" w:color="auto"/>
            <w:right w:val="none" w:sz="0" w:space="0" w:color="auto"/>
          </w:divBdr>
        </w:div>
        <w:div w:id="324751178">
          <w:marLeft w:val="0"/>
          <w:marRight w:val="0"/>
          <w:marTop w:val="0"/>
          <w:marBottom w:val="0"/>
          <w:divBdr>
            <w:top w:val="none" w:sz="0" w:space="0" w:color="auto"/>
            <w:left w:val="none" w:sz="0" w:space="0" w:color="auto"/>
            <w:bottom w:val="none" w:sz="0" w:space="0" w:color="auto"/>
            <w:right w:val="none" w:sz="0" w:space="0" w:color="auto"/>
          </w:divBdr>
        </w:div>
        <w:div w:id="2006591332">
          <w:marLeft w:val="0"/>
          <w:marRight w:val="0"/>
          <w:marTop w:val="0"/>
          <w:marBottom w:val="0"/>
          <w:divBdr>
            <w:top w:val="none" w:sz="0" w:space="0" w:color="auto"/>
            <w:left w:val="none" w:sz="0" w:space="0" w:color="auto"/>
            <w:bottom w:val="none" w:sz="0" w:space="0" w:color="auto"/>
            <w:right w:val="none" w:sz="0" w:space="0" w:color="auto"/>
          </w:divBdr>
        </w:div>
        <w:div w:id="836307497">
          <w:marLeft w:val="0"/>
          <w:marRight w:val="0"/>
          <w:marTop w:val="0"/>
          <w:marBottom w:val="0"/>
          <w:divBdr>
            <w:top w:val="none" w:sz="0" w:space="0" w:color="auto"/>
            <w:left w:val="none" w:sz="0" w:space="0" w:color="auto"/>
            <w:bottom w:val="none" w:sz="0" w:space="0" w:color="auto"/>
            <w:right w:val="none" w:sz="0" w:space="0" w:color="auto"/>
          </w:divBdr>
        </w:div>
      </w:divsChild>
    </w:div>
    <w:div w:id="1731414841">
      <w:bodyDiv w:val="1"/>
      <w:marLeft w:val="0"/>
      <w:marRight w:val="0"/>
      <w:marTop w:val="0"/>
      <w:marBottom w:val="0"/>
      <w:divBdr>
        <w:top w:val="none" w:sz="0" w:space="0" w:color="auto"/>
        <w:left w:val="none" w:sz="0" w:space="0" w:color="auto"/>
        <w:bottom w:val="none" w:sz="0" w:space="0" w:color="auto"/>
        <w:right w:val="none" w:sz="0" w:space="0" w:color="auto"/>
      </w:divBdr>
    </w:div>
    <w:div w:id="1879508875">
      <w:bodyDiv w:val="1"/>
      <w:marLeft w:val="0"/>
      <w:marRight w:val="0"/>
      <w:marTop w:val="0"/>
      <w:marBottom w:val="0"/>
      <w:divBdr>
        <w:top w:val="none" w:sz="0" w:space="0" w:color="auto"/>
        <w:left w:val="none" w:sz="0" w:space="0" w:color="auto"/>
        <w:bottom w:val="none" w:sz="0" w:space="0" w:color="auto"/>
        <w:right w:val="none" w:sz="0" w:space="0" w:color="auto"/>
      </w:divBdr>
    </w:div>
    <w:div w:id="18963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paa.unt.edu/academic-integrity.htm" TargetMode="External"/><Relationship Id="rId18" Type="http://schemas.openxmlformats.org/officeDocument/2006/relationships/hyperlink" Target="https://www.youtube.com/watch?v=L6wh7XuR0tI" TargetMode="External"/><Relationship Id="rId26" Type="http://schemas.openxmlformats.org/officeDocument/2006/relationships/hyperlink" Target="https://www.youtube.com/watch?v=eNC92dP_RRc&amp;list=PLFE968115B5CB9865&amp;index=7" TargetMode="External"/><Relationship Id="rId3" Type="http://schemas.openxmlformats.org/officeDocument/2006/relationships/styles" Target="styles.xml"/><Relationship Id="rId21" Type="http://schemas.openxmlformats.org/officeDocument/2006/relationships/hyperlink" Target="https://www.youtube.com/watch?v=ZUeGRGLGXFY&amp;list=PLFE968115B5CB986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mithsonianmag.com/making-a-difference/the-treasures-of-timbuktu-138566090/" TargetMode="External"/><Relationship Id="rId25" Type="http://schemas.openxmlformats.org/officeDocument/2006/relationships/hyperlink" Target="http://www.artmovements.co.uk/home.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watch?v=2eGRoSjp3Ik" TargetMode="External"/><Relationship Id="rId20" Type="http://schemas.openxmlformats.org/officeDocument/2006/relationships/hyperlink" Target="http://www.artmovements.co.uk/home.htm" TargetMode="External"/><Relationship Id="rId29" Type="http://schemas.openxmlformats.org/officeDocument/2006/relationships/hyperlink" Target="http://www.unt.edu/csr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unt.edu" TargetMode="External"/><Relationship Id="rId24" Type="http://schemas.openxmlformats.org/officeDocument/2006/relationships/hyperlink" Target="https://www.youtube.com/watch?v=LG1zGY7lE1U&amp;list=PLFE968115B5CB9865&amp;index=6" TargetMode="External"/><Relationship Id="rId32" Type="http://schemas.openxmlformats.org/officeDocument/2006/relationships/hyperlink" Target="http://www.unt.edu/csrr" TargetMode="External"/><Relationship Id="rId5" Type="http://schemas.openxmlformats.org/officeDocument/2006/relationships/settings" Target="settings.xml"/><Relationship Id="rId15" Type="http://schemas.openxmlformats.org/officeDocument/2006/relationships/hyperlink" Target="https://www.youtube.com/watch?v=vO6ay9eueR4" TargetMode="External"/><Relationship Id="rId23" Type="http://schemas.openxmlformats.org/officeDocument/2006/relationships/hyperlink" Target="http://www.artmovements.co.uk/home.htm" TargetMode="External"/><Relationship Id="rId28" Type="http://schemas.openxmlformats.org/officeDocument/2006/relationships/hyperlink" Target="http://www.unt.edu/" TargetMode="External"/><Relationship Id="rId10" Type="http://schemas.openxmlformats.org/officeDocument/2006/relationships/hyperlink" Target="http://learn.unt.edu" TargetMode="External"/><Relationship Id="rId19" Type="http://schemas.openxmlformats.org/officeDocument/2006/relationships/hyperlink" Target="https://www.youtube.com/watch?v=D61uriEGsIM" TargetMode="External"/><Relationship Id="rId31" Type="http://schemas.openxmlformats.org/officeDocument/2006/relationships/hyperlink" Target="http://www.unt.edu/csrr" TargetMode="External"/><Relationship Id="rId4" Type="http://schemas.microsoft.com/office/2007/relationships/stylesWithEffects" Target="stylesWithEffects.xml"/><Relationship Id="rId9" Type="http://schemas.openxmlformats.org/officeDocument/2006/relationships/hyperlink" Target="mailto:lucy.bartholomee@unt.edu" TargetMode="External"/><Relationship Id="rId14" Type="http://schemas.openxmlformats.org/officeDocument/2006/relationships/footer" Target="footer1.xml"/><Relationship Id="rId22" Type="http://schemas.openxmlformats.org/officeDocument/2006/relationships/hyperlink" Target="https://www.youtube.com/watch?v=PY2EqAKpKzg&amp;list=PLFE968115B5CB9865&amp;index=4" TargetMode="External"/><Relationship Id="rId27" Type="http://schemas.openxmlformats.org/officeDocument/2006/relationships/hyperlink" Target="https://www.youtube.com/watch?v=s6xLztH36kY" TargetMode="External"/><Relationship Id="rId30" Type="http://schemas.openxmlformats.org/officeDocument/2006/relationships/hyperlink" Target="http://financialaid.unt.edu/satisfactory-academic-progress-requirement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C921C2-0E75-4330-BC46-455B9341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CVAD Lab PC</dc:creator>
  <cp:lastModifiedBy>Lucy Bartholomee</cp:lastModifiedBy>
  <cp:revision>21</cp:revision>
  <cp:lastPrinted>2015-01-15T21:03:00Z</cp:lastPrinted>
  <dcterms:created xsi:type="dcterms:W3CDTF">2015-01-07T20:45:00Z</dcterms:created>
  <dcterms:modified xsi:type="dcterms:W3CDTF">2018-09-21T02:36:00Z</dcterms:modified>
</cp:coreProperties>
</file>